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D1C85" w:rsidRPr="0089025F" w14:paraId="0B834895" w14:textId="77777777">
        <w:tblPrEx>
          <w:tblCellMar>
            <w:top w:w="0" w:type="dxa"/>
            <w:bottom w:w="0" w:type="dxa"/>
          </w:tblCellMar>
        </w:tblPrEx>
        <w:tc>
          <w:tcPr>
            <w:tcW w:w="9160" w:type="dxa"/>
            <w:shd w:val="clear" w:color="auto" w:fill="F2EED5"/>
          </w:tcPr>
          <w:p w14:paraId="784A6DEA" w14:textId="77777777" w:rsidR="003D1C85" w:rsidRPr="0089025F" w:rsidRDefault="003D1C85">
            <w:pPr>
              <w:ind w:firstLine="0"/>
              <w:jc w:val="center"/>
              <w:rPr>
                <w:sz w:val="20"/>
                <w:lang w:bidi="ar-SA"/>
              </w:rPr>
            </w:pPr>
          </w:p>
          <w:p w14:paraId="5A679E22" w14:textId="77777777" w:rsidR="003D1C85" w:rsidRPr="0089025F" w:rsidRDefault="003D1C85">
            <w:pPr>
              <w:ind w:firstLine="0"/>
              <w:jc w:val="center"/>
              <w:rPr>
                <w:color w:val="FF0000"/>
                <w:sz w:val="20"/>
                <w:lang w:bidi="ar-SA"/>
              </w:rPr>
            </w:pPr>
          </w:p>
          <w:p w14:paraId="542A6D2B" w14:textId="77777777" w:rsidR="003D1C85" w:rsidRPr="0089025F" w:rsidRDefault="003D1C85">
            <w:pPr>
              <w:ind w:firstLine="0"/>
              <w:jc w:val="center"/>
              <w:rPr>
                <w:color w:val="FF0000"/>
                <w:sz w:val="20"/>
                <w:lang w:bidi="ar-SA"/>
              </w:rPr>
            </w:pPr>
          </w:p>
          <w:p w14:paraId="7AAAFD42" w14:textId="77777777" w:rsidR="003D1C85" w:rsidRPr="0089025F" w:rsidRDefault="003D1C85">
            <w:pPr>
              <w:ind w:firstLine="0"/>
              <w:jc w:val="center"/>
              <w:rPr>
                <w:b/>
                <w:sz w:val="20"/>
                <w:lang w:bidi="ar-SA"/>
              </w:rPr>
            </w:pPr>
          </w:p>
          <w:p w14:paraId="0CC2C9BC" w14:textId="77777777" w:rsidR="003D1C85" w:rsidRPr="0089025F" w:rsidRDefault="003D1C85">
            <w:pPr>
              <w:ind w:firstLine="0"/>
              <w:jc w:val="center"/>
              <w:rPr>
                <w:sz w:val="20"/>
                <w:lang w:bidi="ar-SA"/>
              </w:rPr>
            </w:pPr>
          </w:p>
          <w:p w14:paraId="27C1F569" w14:textId="77777777" w:rsidR="003D1C85" w:rsidRPr="0089025F" w:rsidRDefault="003D1C85">
            <w:pPr>
              <w:pStyle w:val="Corpsdetexte"/>
              <w:widowControl w:val="0"/>
              <w:spacing w:before="0" w:after="0"/>
              <w:rPr>
                <w:color w:val="FF0000"/>
                <w:sz w:val="24"/>
                <w:lang w:bidi="ar-SA"/>
              </w:rPr>
            </w:pPr>
          </w:p>
          <w:p w14:paraId="56F074E4" w14:textId="77777777" w:rsidR="003D1C85" w:rsidRPr="0089025F" w:rsidRDefault="003D1C85" w:rsidP="003D1C85">
            <w:pPr>
              <w:pStyle w:val="Titlest"/>
              <w:rPr>
                <w:lang w:bidi="ar-SA"/>
              </w:rPr>
            </w:pPr>
            <w:r>
              <w:rPr>
                <w:lang w:bidi="ar-SA"/>
              </w:rPr>
              <w:t>Normand ROY</w:t>
            </w:r>
          </w:p>
          <w:p w14:paraId="61C12E0F" w14:textId="77777777" w:rsidR="003D1C85" w:rsidRPr="0089025F" w:rsidRDefault="003D1C85">
            <w:pPr>
              <w:widowControl w:val="0"/>
              <w:ind w:firstLine="0"/>
              <w:jc w:val="center"/>
              <w:rPr>
                <w:lang w:bidi="ar-SA"/>
              </w:rPr>
            </w:pPr>
          </w:p>
          <w:p w14:paraId="4B10F07B" w14:textId="77777777" w:rsidR="003D1C85" w:rsidRPr="0089025F" w:rsidRDefault="003D1C85" w:rsidP="003D1C85">
            <w:pPr>
              <w:ind w:firstLine="0"/>
              <w:jc w:val="center"/>
              <w:rPr>
                <w:color w:val="FF0000"/>
                <w:sz w:val="36"/>
                <w:lang w:bidi="ar-SA"/>
              </w:rPr>
            </w:pPr>
            <w:r w:rsidRPr="0089025F">
              <w:rPr>
                <w:sz w:val="36"/>
                <w:lang w:bidi="ar-SA"/>
              </w:rPr>
              <w:t>Automne 1987</w:t>
            </w:r>
          </w:p>
          <w:p w14:paraId="63E68243" w14:textId="77777777" w:rsidR="003D1C85" w:rsidRDefault="003D1C85" w:rsidP="003D1C85">
            <w:pPr>
              <w:widowControl w:val="0"/>
              <w:ind w:firstLine="0"/>
              <w:jc w:val="center"/>
              <w:rPr>
                <w:lang w:bidi="ar-SA"/>
              </w:rPr>
            </w:pPr>
          </w:p>
          <w:p w14:paraId="1D202D8B" w14:textId="77777777" w:rsidR="003D1C85" w:rsidRPr="0089025F" w:rsidRDefault="003D1C85" w:rsidP="003D1C85">
            <w:pPr>
              <w:widowControl w:val="0"/>
              <w:ind w:firstLine="0"/>
              <w:jc w:val="center"/>
              <w:rPr>
                <w:lang w:bidi="ar-SA"/>
              </w:rPr>
            </w:pPr>
          </w:p>
          <w:p w14:paraId="767FE1DE" w14:textId="77777777" w:rsidR="003D1C85" w:rsidRPr="00675A97" w:rsidRDefault="003D1C85" w:rsidP="003D1C85">
            <w:pPr>
              <w:widowControl w:val="0"/>
              <w:ind w:firstLine="0"/>
              <w:jc w:val="center"/>
              <w:rPr>
                <w:sz w:val="72"/>
                <w:lang w:bidi="ar-SA"/>
              </w:rPr>
            </w:pPr>
            <w:r w:rsidRPr="00675A97">
              <w:rPr>
                <w:sz w:val="72"/>
                <w:lang w:bidi="ar-SA"/>
              </w:rPr>
              <w:t>“Les théories</w:t>
            </w:r>
            <w:r w:rsidRPr="00675A97">
              <w:rPr>
                <w:sz w:val="72"/>
                <w:lang w:bidi="ar-SA"/>
              </w:rPr>
              <w:br/>
              <w:t>philosophico-politiques</w:t>
            </w:r>
            <w:r w:rsidRPr="00675A97">
              <w:rPr>
                <w:sz w:val="72"/>
                <w:lang w:bidi="ar-SA"/>
              </w:rPr>
              <w:br/>
              <w:t>de l’État.”</w:t>
            </w:r>
          </w:p>
          <w:p w14:paraId="23090094" w14:textId="77777777" w:rsidR="003D1C85" w:rsidRDefault="003D1C85" w:rsidP="003D1C85">
            <w:pPr>
              <w:widowControl w:val="0"/>
              <w:ind w:firstLine="0"/>
              <w:jc w:val="center"/>
              <w:rPr>
                <w:lang w:bidi="ar-SA"/>
              </w:rPr>
            </w:pPr>
          </w:p>
          <w:p w14:paraId="2B67FC38" w14:textId="77777777" w:rsidR="003D1C85" w:rsidRDefault="003D1C85" w:rsidP="003D1C85">
            <w:pPr>
              <w:widowControl w:val="0"/>
              <w:ind w:firstLine="0"/>
              <w:jc w:val="center"/>
              <w:rPr>
                <w:lang w:bidi="ar-SA"/>
              </w:rPr>
            </w:pPr>
          </w:p>
          <w:p w14:paraId="4F43AAA3" w14:textId="77777777" w:rsidR="003D1C85" w:rsidRPr="0089025F" w:rsidRDefault="003D1C85" w:rsidP="003D1C85">
            <w:pPr>
              <w:widowControl w:val="0"/>
              <w:ind w:firstLine="0"/>
              <w:jc w:val="center"/>
              <w:rPr>
                <w:lang w:bidi="ar-SA"/>
              </w:rPr>
            </w:pPr>
          </w:p>
          <w:p w14:paraId="71F61531" w14:textId="77777777" w:rsidR="003D1C85" w:rsidRPr="0089025F" w:rsidRDefault="003D1C85" w:rsidP="003D1C85">
            <w:pPr>
              <w:widowControl w:val="0"/>
              <w:ind w:firstLine="0"/>
              <w:jc w:val="center"/>
              <w:rPr>
                <w:sz w:val="20"/>
                <w:lang w:bidi="ar-SA"/>
              </w:rPr>
            </w:pPr>
          </w:p>
          <w:p w14:paraId="0897DAD0" w14:textId="77777777" w:rsidR="003D1C85" w:rsidRPr="0089025F" w:rsidRDefault="003D1C85" w:rsidP="003D1C85">
            <w:pPr>
              <w:widowControl w:val="0"/>
              <w:ind w:firstLine="0"/>
              <w:jc w:val="center"/>
              <w:rPr>
                <w:sz w:val="20"/>
                <w:lang w:bidi="ar-SA"/>
              </w:rPr>
            </w:pPr>
          </w:p>
          <w:p w14:paraId="44B20127" w14:textId="77777777" w:rsidR="003D1C85" w:rsidRPr="0089025F" w:rsidRDefault="003D1C85" w:rsidP="003D1C85">
            <w:pPr>
              <w:ind w:firstLine="0"/>
              <w:jc w:val="center"/>
              <w:rPr>
                <w:sz w:val="20"/>
                <w:lang w:bidi="ar-SA"/>
              </w:rPr>
            </w:pPr>
            <w:r w:rsidRPr="0089025F">
              <w:rPr>
                <w:b/>
                <w:lang w:bidi="ar-SA"/>
              </w:rPr>
              <w:t>LES CLASSIQUES DES SCIENCES SOCIALES</w:t>
            </w:r>
            <w:r w:rsidRPr="0089025F">
              <w:rPr>
                <w:lang w:bidi="ar-SA"/>
              </w:rPr>
              <w:br/>
              <w:t>CHICOUTIMI, QUÉBEC</w:t>
            </w:r>
            <w:r w:rsidRPr="0089025F">
              <w:rPr>
                <w:lang w:bidi="ar-SA"/>
              </w:rPr>
              <w:br/>
            </w:r>
            <w:hyperlink r:id="rId7" w:history="1">
              <w:r w:rsidRPr="0089025F">
                <w:rPr>
                  <w:rStyle w:val="Hyperlien"/>
                  <w:lang w:bidi="ar-SA"/>
                </w:rPr>
                <w:t>http://classiques.uqac.ca/</w:t>
              </w:r>
            </w:hyperlink>
          </w:p>
          <w:p w14:paraId="7BE319B8" w14:textId="77777777" w:rsidR="003D1C85" w:rsidRPr="0089025F" w:rsidRDefault="003D1C85" w:rsidP="003D1C85">
            <w:pPr>
              <w:widowControl w:val="0"/>
              <w:ind w:firstLine="0"/>
              <w:jc w:val="both"/>
              <w:rPr>
                <w:lang w:bidi="ar-SA"/>
              </w:rPr>
            </w:pPr>
          </w:p>
          <w:p w14:paraId="525E9EE7" w14:textId="77777777" w:rsidR="003D1C85" w:rsidRPr="0089025F" w:rsidRDefault="003D1C85" w:rsidP="003D1C85">
            <w:pPr>
              <w:widowControl w:val="0"/>
              <w:ind w:firstLine="0"/>
              <w:jc w:val="both"/>
              <w:rPr>
                <w:lang w:bidi="ar-SA"/>
              </w:rPr>
            </w:pPr>
          </w:p>
          <w:p w14:paraId="1302F5E3" w14:textId="77777777" w:rsidR="003D1C85" w:rsidRPr="0089025F" w:rsidRDefault="003D1C85" w:rsidP="003D1C85">
            <w:pPr>
              <w:widowControl w:val="0"/>
              <w:ind w:firstLine="0"/>
              <w:jc w:val="both"/>
              <w:rPr>
                <w:lang w:bidi="ar-SA"/>
              </w:rPr>
            </w:pPr>
          </w:p>
          <w:p w14:paraId="739FC381" w14:textId="77777777" w:rsidR="003D1C85" w:rsidRPr="0089025F" w:rsidRDefault="003D1C85" w:rsidP="003D1C85">
            <w:pPr>
              <w:widowControl w:val="0"/>
              <w:ind w:firstLine="0"/>
              <w:jc w:val="both"/>
              <w:rPr>
                <w:lang w:bidi="ar-SA"/>
              </w:rPr>
            </w:pPr>
          </w:p>
          <w:p w14:paraId="531C14FD" w14:textId="77777777" w:rsidR="003D1C85" w:rsidRDefault="003D1C85" w:rsidP="003D1C85">
            <w:pPr>
              <w:widowControl w:val="0"/>
              <w:ind w:firstLine="0"/>
              <w:jc w:val="both"/>
              <w:rPr>
                <w:lang w:bidi="ar-SA"/>
              </w:rPr>
            </w:pPr>
          </w:p>
          <w:p w14:paraId="775E01C0" w14:textId="77777777" w:rsidR="003D1C85" w:rsidRPr="0089025F" w:rsidRDefault="003D1C85" w:rsidP="003D1C85">
            <w:pPr>
              <w:widowControl w:val="0"/>
              <w:ind w:firstLine="0"/>
              <w:jc w:val="both"/>
              <w:rPr>
                <w:lang w:bidi="ar-SA"/>
              </w:rPr>
            </w:pPr>
          </w:p>
          <w:p w14:paraId="6C762CC4" w14:textId="77777777" w:rsidR="003D1C85" w:rsidRPr="0089025F" w:rsidRDefault="003D1C85" w:rsidP="003D1C85">
            <w:pPr>
              <w:widowControl w:val="0"/>
              <w:ind w:firstLine="0"/>
              <w:jc w:val="both"/>
              <w:rPr>
                <w:lang w:bidi="ar-SA"/>
              </w:rPr>
            </w:pPr>
          </w:p>
          <w:p w14:paraId="0CA04B86" w14:textId="77777777" w:rsidR="003D1C85" w:rsidRPr="0089025F" w:rsidRDefault="003D1C85" w:rsidP="003D1C85">
            <w:pPr>
              <w:widowControl w:val="0"/>
              <w:ind w:firstLine="0"/>
              <w:rPr>
                <w:lang w:bidi="ar-SA"/>
              </w:rPr>
            </w:pPr>
          </w:p>
          <w:p w14:paraId="7C7E11F1" w14:textId="77777777" w:rsidR="003D1C85" w:rsidRPr="0089025F" w:rsidRDefault="003D1C85" w:rsidP="003D1C85">
            <w:pPr>
              <w:widowControl w:val="0"/>
              <w:ind w:firstLine="0"/>
              <w:jc w:val="both"/>
              <w:rPr>
                <w:lang w:bidi="ar-SA"/>
              </w:rPr>
            </w:pPr>
          </w:p>
        </w:tc>
      </w:tr>
    </w:tbl>
    <w:p w14:paraId="468443AF" w14:textId="77777777" w:rsidR="003D1C85" w:rsidRPr="0089025F" w:rsidRDefault="003D1C85" w:rsidP="003D1C85">
      <w:pPr>
        <w:ind w:firstLine="0"/>
        <w:jc w:val="both"/>
      </w:pPr>
      <w:r w:rsidRPr="0089025F">
        <w:br w:type="page"/>
      </w:r>
    </w:p>
    <w:p w14:paraId="5B257C52" w14:textId="77777777" w:rsidR="003D1C85" w:rsidRPr="0089025F" w:rsidRDefault="003D1C85" w:rsidP="003D1C85">
      <w:pPr>
        <w:ind w:firstLine="0"/>
        <w:jc w:val="both"/>
      </w:pPr>
    </w:p>
    <w:p w14:paraId="481F3745" w14:textId="77777777" w:rsidR="003D1C85" w:rsidRPr="0089025F" w:rsidRDefault="003D1C85" w:rsidP="003D1C85">
      <w:pPr>
        <w:ind w:firstLine="0"/>
        <w:jc w:val="both"/>
      </w:pPr>
    </w:p>
    <w:p w14:paraId="709837F7" w14:textId="77777777" w:rsidR="003D1C85" w:rsidRPr="0089025F" w:rsidRDefault="004C025E" w:rsidP="003D1C85">
      <w:pPr>
        <w:ind w:firstLine="0"/>
        <w:jc w:val="right"/>
      </w:pPr>
      <w:r w:rsidRPr="0089025F">
        <w:rPr>
          <w:noProof/>
        </w:rPr>
        <w:drawing>
          <wp:inline distT="0" distB="0" distL="0" distR="0" wp14:anchorId="0539CA22" wp14:editId="150C350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AA80022" w14:textId="77777777" w:rsidR="003D1C85" w:rsidRPr="0089025F" w:rsidRDefault="003D1C85" w:rsidP="003D1C85">
      <w:pPr>
        <w:ind w:firstLine="0"/>
        <w:jc w:val="right"/>
      </w:pPr>
      <w:hyperlink r:id="rId9" w:history="1">
        <w:r w:rsidRPr="0089025F">
          <w:rPr>
            <w:rStyle w:val="Hyperlien"/>
          </w:rPr>
          <w:t>http://classiques.uqac.ca/</w:t>
        </w:r>
      </w:hyperlink>
      <w:r w:rsidRPr="0089025F">
        <w:t xml:space="preserve"> </w:t>
      </w:r>
    </w:p>
    <w:p w14:paraId="3A19E681" w14:textId="77777777" w:rsidR="003D1C85" w:rsidRPr="0089025F" w:rsidRDefault="003D1C85" w:rsidP="003D1C85">
      <w:pPr>
        <w:ind w:firstLine="0"/>
        <w:jc w:val="both"/>
      </w:pPr>
    </w:p>
    <w:p w14:paraId="0EACA7A7" w14:textId="77777777" w:rsidR="003D1C85" w:rsidRPr="0089025F" w:rsidRDefault="003D1C85" w:rsidP="003D1C85">
      <w:pPr>
        <w:ind w:firstLine="0"/>
        <w:jc w:val="both"/>
      </w:pPr>
      <w:r w:rsidRPr="0089025F">
        <w:rPr>
          <w:i/>
        </w:rPr>
        <w:t>Les Classiques des sciences sociales</w:t>
      </w:r>
      <w:r w:rsidRPr="0089025F">
        <w:t xml:space="preserve"> est une bibliothèque numérique en libre accès développée en partenariat avec l’Université du Québec à Chicoutimi (UQÀC) depuis 2000.</w:t>
      </w:r>
    </w:p>
    <w:p w14:paraId="10A85B68" w14:textId="77777777" w:rsidR="003D1C85" w:rsidRPr="0089025F" w:rsidRDefault="003D1C85" w:rsidP="003D1C85">
      <w:pPr>
        <w:ind w:firstLine="0"/>
        <w:jc w:val="both"/>
      </w:pPr>
    </w:p>
    <w:p w14:paraId="25C75EED" w14:textId="77777777" w:rsidR="003D1C85" w:rsidRPr="0089025F" w:rsidRDefault="004C025E" w:rsidP="003D1C85">
      <w:pPr>
        <w:ind w:firstLine="0"/>
        <w:jc w:val="both"/>
      </w:pPr>
      <w:r w:rsidRPr="0089025F">
        <w:rPr>
          <w:noProof/>
        </w:rPr>
        <w:drawing>
          <wp:inline distT="0" distB="0" distL="0" distR="0" wp14:anchorId="105AE347" wp14:editId="09CDC1D6">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C918223" w14:textId="77777777" w:rsidR="003D1C85" w:rsidRPr="0089025F" w:rsidRDefault="003D1C85" w:rsidP="003D1C85">
      <w:pPr>
        <w:ind w:firstLine="0"/>
        <w:jc w:val="both"/>
      </w:pPr>
      <w:hyperlink r:id="rId11" w:history="1">
        <w:r w:rsidRPr="0089025F">
          <w:rPr>
            <w:rStyle w:val="Hyperlien"/>
          </w:rPr>
          <w:t>http://bibliotheque.uqac.ca/</w:t>
        </w:r>
      </w:hyperlink>
      <w:r w:rsidRPr="0089025F">
        <w:t xml:space="preserve"> </w:t>
      </w:r>
    </w:p>
    <w:p w14:paraId="253A62F7" w14:textId="77777777" w:rsidR="003D1C85" w:rsidRPr="0089025F" w:rsidRDefault="003D1C85" w:rsidP="003D1C85">
      <w:pPr>
        <w:ind w:firstLine="0"/>
        <w:jc w:val="both"/>
      </w:pPr>
    </w:p>
    <w:p w14:paraId="4BF36716" w14:textId="77777777" w:rsidR="003D1C85" w:rsidRPr="0089025F" w:rsidRDefault="003D1C85" w:rsidP="003D1C85">
      <w:pPr>
        <w:ind w:firstLine="0"/>
        <w:jc w:val="both"/>
      </w:pPr>
    </w:p>
    <w:p w14:paraId="53C68A29" w14:textId="77777777" w:rsidR="003D1C85" w:rsidRPr="0089025F" w:rsidRDefault="003D1C85" w:rsidP="003D1C85">
      <w:pPr>
        <w:ind w:firstLine="0"/>
        <w:jc w:val="both"/>
      </w:pPr>
      <w:r w:rsidRPr="0089025F">
        <w:t>En 2018, Les Classiques des sciences sociales fêteront leur 25</w:t>
      </w:r>
      <w:r w:rsidRPr="0089025F">
        <w:rPr>
          <w:vertAlign w:val="superscript"/>
        </w:rPr>
        <w:t>e</w:t>
      </w:r>
      <w:r w:rsidRPr="0089025F">
        <w:t xml:space="preserve"> ann</w:t>
      </w:r>
      <w:r w:rsidRPr="0089025F">
        <w:t>i</w:t>
      </w:r>
      <w:r w:rsidRPr="0089025F">
        <w:t>versaire de fondation. Une belle initiative citoyenne.</w:t>
      </w:r>
    </w:p>
    <w:p w14:paraId="02AF3891" w14:textId="77777777" w:rsidR="003D1C85" w:rsidRPr="0089025F" w:rsidRDefault="003D1C85" w:rsidP="003D1C85">
      <w:pPr>
        <w:widowControl w:val="0"/>
        <w:autoSpaceDE w:val="0"/>
        <w:autoSpaceDN w:val="0"/>
        <w:adjustRightInd w:val="0"/>
        <w:rPr>
          <w:rFonts w:ascii="Arial" w:hAnsi="Arial"/>
          <w:sz w:val="32"/>
          <w:szCs w:val="32"/>
        </w:rPr>
      </w:pPr>
      <w:r w:rsidRPr="0089025F">
        <w:br w:type="page"/>
      </w:r>
    </w:p>
    <w:p w14:paraId="1719B4D9" w14:textId="77777777" w:rsidR="003D1C85" w:rsidRPr="0089025F" w:rsidRDefault="003D1C85">
      <w:pPr>
        <w:widowControl w:val="0"/>
        <w:autoSpaceDE w:val="0"/>
        <w:autoSpaceDN w:val="0"/>
        <w:adjustRightInd w:val="0"/>
        <w:jc w:val="center"/>
        <w:rPr>
          <w:rFonts w:ascii="Arial" w:hAnsi="Arial"/>
          <w:b/>
          <w:color w:val="008B00"/>
          <w:sz w:val="36"/>
          <w:szCs w:val="36"/>
        </w:rPr>
      </w:pPr>
      <w:r w:rsidRPr="0089025F">
        <w:rPr>
          <w:rFonts w:ascii="Arial" w:hAnsi="Arial"/>
          <w:b/>
          <w:color w:val="008B00"/>
          <w:sz w:val="36"/>
          <w:szCs w:val="36"/>
        </w:rPr>
        <w:t>Politique d'utilisation</w:t>
      </w:r>
      <w:r w:rsidRPr="0089025F">
        <w:rPr>
          <w:rFonts w:ascii="Arial-BoldMT" w:hAnsi="Arial-BoldMT"/>
          <w:b/>
          <w:color w:val="008B00"/>
          <w:sz w:val="36"/>
          <w:szCs w:val="36"/>
        </w:rPr>
        <w:br/>
      </w:r>
      <w:r w:rsidRPr="0089025F">
        <w:rPr>
          <w:rFonts w:ascii="Arial" w:hAnsi="Arial"/>
          <w:b/>
          <w:color w:val="008B00"/>
          <w:sz w:val="36"/>
          <w:szCs w:val="36"/>
        </w:rPr>
        <w:t>de la bibliothèque des Classiques</w:t>
      </w:r>
    </w:p>
    <w:p w14:paraId="503B95B7" w14:textId="77777777" w:rsidR="003D1C85" w:rsidRPr="0089025F" w:rsidRDefault="003D1C85">
      <w:pPr>
        <w:widowControl w:val="0"/>
        <w:autoSpaceDE w:val="0"/>
        <w:autoSpaceDN w:val="0"/>
        <w:adjustRightInd w:val="0"/>
        <w:rPr>
          <w:rFonts w:ascii="Arial" w:hAnsi="Arial"/>
          <w:sz w:val="32"/>
          <w:szCs w:val="32"/>
        </w:rPr>
      </w:pPr>
    </w:p>
    <w:p w14:paraId="18EB76C2" w14:textId="77777777" w:rsidR="003D1C85" w:rsidRPr="0089025F" w:rsidRDefault="003D1C85">
      <w:pPr>
        <w:widowControl w:val="0"/>
        <w:autoSpaceDE w:val="0"/>
        <w:autoSpaceDN w:val="0"/>
        <w:adjustRightInd w:val="0"/>
        <w:jc w:val="both"/>
        <w:rPr>
          <w:rFonts w:ascii="Arial" w:hAnsi="Arial"/>
          <w:color w:val="1C1C1C"/>
          <w:sz w:val="26"/>
          <w:szCs w:val="26"/>
        </w:rPr>
      </w:pPr>
    </w:p>
    <w:p w14:paraId="1C37ABD3" w14:textId="77777777" w:rsidR="003D1C85" w:rsidRPr="0089025F" w:rsidRDefault="003D1C85">
      <w:pPr>
        <w:widowControl w:val="0"/>
        <w:autoSpaceDE w:val="0"/>
        <w:autoSpaceDN w:val="0"/>
        <w:adjustRightInd w:val="0"/>
        <w:jc w:val="both"/>
        <w:rPr>
          <w:rFonts w:ascii="Arial" w:hAnsi="Arial"/>
          <w:color w:val="1C1C1C"/>
          <w:sz w:val="26"/>
          <w:szCs w:val="26"/>
        </w:rPr>
      </w:pPr>
    </w:p>
    <w:p w14:paraId="1EC76BBC" w14:textId="77777777" w:rsidR="003D1C85" w:rsidRPr="0089025F" w:rsidRDefault="003D1C85">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Toute reproduction et rediffusion de nos fichiers est inte</w:t>
      </w:r>
      <w:r w:rsidRPr="0089025F">
        <w:rPr>
          <w:rFonts w:ascii="Arial" w:hAnsi="Arial"/>
          <w:color w:val="1C1C1C"/>
          <w:sz w:val="26"/>
          <w:szCs w:val="26"/>
        </w:rPr>
        <w:t>r</w:t>
      </w:r>
      <w:r w:rsidRPr="0089025F">
        <w:rPr>
          <w:rFonts w:ascii="Arial" w:hAnsi="Arial"/>
          <w:color w:val="1C1C1C"/>
          <w:sz w:val="26"/>
          <w:szCs w:val="26"/>
        </w:rPr>
        <w:t>dite, même avec la mention de leur provenance, sans l’autorisation fo</w:t>
      </w:r>
      <w:r w:rsidRPr="0089025F">
        <w:rPr>
          <w:rFonts w:ascii="Arial" w:hAnsi="Arial"/>
          <w:color w:val="1C1C1C"/>
          <w:sz w:val="26"/>
          <w:szCs w:val="26"/>
        </w:rPr>
        <w:t>r</w:t>
      </w:r>
      <w:r w:rsidRPr="0089025F">
        <w:rPr>
          <w:rFonts w:ascii="Arial" w:hAnsi="Arial"/>
          <w:color w:val="1C1C1C"/>
          <w:sz w:val="26"/>
          <w:szCs w:val="26"/>
        </w:rPr>
        <w:t>melle, écrite, du fondateur des Classiques des sciences sociales, Jean-Marie Tremblay, sociologue.</w:t>
      </w:r>
    </w:p>
    <w:p w14:paraId="637CD9F8" w14:textId="77777777" w:rsidR="003D1C85" w:rsidRPr="0089025F" w:rsidRDefault="003D1C85">
      <w:pPr>
        <w:widowControl w:val="0"/>
        <w:autoSpaceDE w:val="0"/>
        <w:autoSpaceDN w:val="0"/>
        <w:adjustRightInd w:val="0"/>
        <w:jc w:val="both"/>
        <w:rPr>
          <w:rFonts w:ascii="Arial" w:hAnsi="Arial"/>
          <w:color w:val="1C1C1C"/>
          <w:sz w:val="26"/>
          <w:szCs w:val="26"/>
        </w:rPr>
      </w:pPr>
    </w:p>
    <w:p w14:paraId="47C2F4A8" w14:textId="77777777" w:rsidR="003D1C85" w:rsidRPr="0089025F" w:rsidRDefault="003D1C85" w:rsidP="003D1C85">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Les fichiers des Classiques des sciences sociales ne peuvent sans autorisation formelle:</w:t>
      </w:r>
    </w:p>
    <w:p w14:paraId="1D30AAA6" w14:textId="77777777" w:rsidR="003D1C85" w:rsidRPr="0089025F" w:rsidRDefault="003D1C85" w:rsidP="003D1C85">
      <w:pPr>
        <w:widowControl w:val="0"/>
        <w:autoSpaceDE w:val="0"/>
        <w:autoSpaceDN w:val="0"/>
        <w:adjustRightInd w:val="0"/>
        <w:jc w:val="both"/>
        <w:rPr>
          <w:rFonts w:ascii="Arial" w:hAnsi="Arial"/>
          <w:color w:val="1C1C1C"/>
          <w:sz w:val="26"/>
          <w:szCs w:val="26"/>
        </w:rPr>
      </w:pPr>
    </w:p>
    <w:p w14:paraId="6F0F5F12" w14:textId="77777777" w:rsidR="003D1C85" w:rsidRPr="0089025F" w:rsidRDefault="003D1C85" w:rsidP="003D1C85">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être hébergés (en fichier ou page web, en totalité ou en partie) sur un serveur autre que celui des Classiques.</w:t>
      </w:r>
    </w:p>
    <w:p w14:paraId="3BBF1B4B" w14:textId="77777777" w:rsidR="003D1C85" w:rsidRPr="0089025F" w:rsidRDefault="003D1C85" w:rsidP="003D1C85">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servir de base de travail à un autre fichier modifié ensuite par tout autre moyen (couleur, police, mise en page, extraits, support, etc...),</w:t>
      </w:r>
    </w:p>
    <w:p w14:paraId="2D86D980" w14:textId="77777777" w:rsidR="003D1C85" w:rsidRPr="0089025F" w:rsidRDefault="003D1C85" w:rsidP="003D1C85">
      <w:pPr>
        <w:widowControl w:val="0"/>
        <w:autoSpaceDE w:val="0"/>
        <w:autoSpaceDN w:val="0"/>
        <w:adjustRightInd w:val="0"/>
        <w:jc w:val="both"/>
        <w:rPr>
          <w:rFonts w:ascii="Arial" w:hAnsi="Arial"/>
          <w:color w:val="1C1C1C"/>
          <w:sz w:val="26"/>
          <w:szCs w:val="26"/>
        </w:rPr>
      </w:pPr>
    </w:p>
    <w:p w14:paraId="2952C164" w14:textId="77777777" w:rsidR="003D1C85" w:rsidRPr="0089025F" w:rsidRDefault="003D1C85">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xml:space="preserve">Les fichiers (.html, .doc, .pdf, .rtf, .jpg, .gif) disponibles sur le site Les Classiques des sciences sociales sont la propriété des </w:t>
      </w:r>
      <w:r w:rsidRPr="0089025F">
        <w:rPr>
          <w:rFonts w:ascii="Arial" w:hAnsi="Arial"/>
          <w:b/>
          <w:color w:val="1C1C1C"/>
          <w:sz w:val="26"/>
          <w:szCs w:val="26"/>
        </w:rPr>
        <w:t>Class</w:t>
      </w:r>
      <w:r w:rsidRPr="0089025F">
        <w:rPr>
          <w:rFonts w:ascii="Arial" w:hAnsi="Arial"/>
          <w:b/>
          <w:color w:val="1C1C1C"/>
          <w:sz w:val="26"/>
          <w:szCs w:val="26"/>
        </w:rPr>
        <w:t>i</w:t>
      </w:r>
      <w:r w:rsidRPr="0089025F">
        <w:rPr>
          <w:rFonts w:ascii="Arial" w:hAnsi="Arial"/>
          <w:b/>
          <w:color w:val="1C1C1C"/>
          <w:sz w:val="26"/>
          <w:szCs w:val="26"/>
        </w:rPr>
        <w:t>ques des sciences sociales</w:t>
      </w:r>
      <w:r w:rsidRPr="0089025F">
        <w:rPr>
          <w:rFonts w:ascii="Arial" w:hAnsi="Arial"/>
          <w:color w:val="1C1C1C"/>
          <w:sz w:val="26"/>
          <w:szCs w:val="26"/>
        </w:rPr>
        <w:t>, un organisme à but non lucratif co</w:t>
      </w:r>
      <w:r w:rsidRPr="0089025F">
        <w:rPr>
          <w:rFonts w:ascii="Arial" w:hAnsi="Arial"/>
          <w:color w:val="1C1C1C"/>
          <w:sz w:val="26"/>
          <w:szCs w:val="26"/>
        </w:rPr>
        <w:t>m</w:t>
      </w:r>
      <w:r w:rsidRPr="0089025F">
        <w:rPr>
          <w:rFonts w:ascii="Arial" w:hAnsi="Arial"/>
          <w:color w:val="1C1C1C"/>
          <w:sz w:val="26"/>
          <w:szCs w:val="26"/>
        </w:rPr>
        <w:t>posé exclusivement de bénévoles.</w:t>
      </w:r>
    </w:p>
    <w:p w14:paraId="66D1F484" w14:textId="77777777" w:rsidR="003D1C85" w:rsidRPr="0089025F" w:rsidRDefault="003D1C85">
      <w:pPr>
        <w:widowControl w:val="0"/>
        <w:autoSpaceDE w:val="0"/>
        <w:autoSpaceDN w:val="0"/>
        <w:adjustRightInd w:val="0"/>
        <w:jc w:val="both"/>
        <w:rPr>
          <w:rFonts w:ascii="Arial" w:hAnsi="Arial"/>
          <w:color w:val="1C1C1C"/>
          <w:sz w:val="26"/>
          <w:szCs w:val="26"/>
        </w:rPr>
      </w:pPr>
    </w:p>
    <w:p w14:paraId="1F9E47F8" w14:textId="77777777" w:rsidR="003D1C85" w:rsidRPr="0089025F" w:rsidRDefault="003D1C85">
      <w:pPr>
        <w:rPr>
          <w:rFonts w:ascii="Arial" w:hAnsi="Arial"/>
          <w:color w:val="1C1C1C"/>
          <w:sz w:val="26"/>
          <w:szCs w:val="26"/>
        </w:rPr>
      </w:pPr>
      <w:r w:rsidRPr="0089025F">
        <w:rPr>
          <w:rFonts w:ascii="Arial" w:hAnsi="Arial"/>
          <w:color w:val="1C1C1C"/>
          <w:sz w:val="26"/>
          <w:szCs w:val="26"/>
        </w:rPr>
        <w:t>Ils sont disponibles pour une utilisation intellectuelle et perso</w:t>
      </w:r>
      <w:r w:rsidRPr="0089025F">
        <w:rPr>
          <w:rFonts w:ascii="Arial" w:hAnsi="Arial"/>
          <w:color w:val="1C1C1C"/>
          <w:sz w:val="26"/>
          <w:szCs w:val="26"/>
        </w:rPr>
        <w:t>n</w:t>
      </w:r>
      <w:r w:rsidRPr="0089025F">
        <w:rPr>
          <w:rFonts w:ascii="Arial" w:hAnsi="Arial"/>
          <w:color w:val="1C1C1C"/>
          <w:sz w:val="26"/>
          <w:szCs w:val="26"/>
        </w:rPr>
        <w:t>ne</w:t>
      </w:r>
      <w:r w:rsidRPr="0089025F">
        <w:rPr>
          <w:rFonts w:ascii="Arial" w:hAnsi="Arial"/>
          <w:color w:val="1C1C1C"/>
          <w:sz w:val="26"/>
          <w:szCs w:val="26"/>
        </w:rPr>
        <w:t>l</w:t>
      </w:r>
      <w:r w:rsidRPr="0089025F">
        <w:rPr>
          <w:rFonts w:ascii="Arial" w:hAnsi="Arial"/>
          <w:color w:val="1C1C1C"/>
          <w:sz w:val="26"/>
          <w:szCs w:val="26"/>
        </w:rPr>
        <w:t>le et, en aucun cas, commerciale. Toute utilisation à des fins co</w:t>
      </w:r>
      <w:r w:rsidRPr="0089025F">
        <w:rPr>
          <w:rFonts w:ascii="Arial" w:hAnsi="Arial"/>
          <w:color w:val="1C1C1C"/>
          <w:sz w:val="26"/>
          <w:szCs w:val="26"/>
        </w:rPr>
        <w:t>m</w:t>
      </w:r>
      <w:r w:rsidRPr="0089025F">
        <w:rPr>
          <w:rFonts w:ascii="Arial" w:hAnsi="Arial"/>
          <w:color w:val="1C1C1C"/>
          <w:sz w:val="26"/>
          <w:szCs w:val="26"/>
        </w:rPr>
        <w:t>merciales des fichiers sur ce site est strictement interdite et toute rediffusion est également strictement interdite.</w:t>
      </w:r>
    </w:p>
    <w:p w14:paraId="163BAAAC" w14:textId="77777777" w:rsidR="003D1C85" w:rsidRPr="0089025F" w:rsidRDefault="003D1C85">
      <w:pPr>
        <w:rPr>
          <w:rFonts w:ascii="Arial" w:hAnsi="Arial"/>
          <w:b/>
          <w:color w:val="1C1C1C"/>
          <w:sz w:val="26"/>
          <w:szCs w:val="26"/>
        </w:rPr>
      </w:pPr>
    </w:p>
    <w:p w14:paraId="0A0F3718" w14:textId="77777777" w:rsidR="003D1C85" w:rsidRPr="0089025F" w:rsidRDefault="003D1C85">
      <w:pPr>
        <w:rPr>
          <w:rFonts w:ascii="Arial" w:hAnsi="Arial"/>
          <w:b/>
          <w:color w:val="1C1C1C"/>
          <w:sz w:val="26"/>
          <w:szCs w:val="26"/>
        </w:rPr>
      </w:pPr>
      <w:r w:rsidRPr="0089025F">
        <w:rPr>
          <w:rFonts w:ascii="Arial" w:hAnsi="Arial"/>
          <w:b/>
          <w:color w:val="1C1C1C"/>
          <w:sz w:val="26"/>
          <w:szCs w:val="26"/>
        </w:rPr>
        <w:t>L'accès à notre travail est libre et gratuit à tous les utilis</w:t>
      </w:r>
      <w:r w:rsidRPr="0089025F">
        <w:rPr>
          <w:rFonts w:ascii="Arial" w:hAnsi="Arial"/>
          <w:b/>
          <w:color w:val="1C1C1C"/>
          <w:sz w:val="26"/>
          <w:szCs w:val="26"/>
        </w:rPr>
        <w:t>a</w:t>
      </w:r>
      <w:r w:rsidRPr="0089025F">
        <w:rPr>
          <w:rFonts w:ascii="Arial" w:hAnsi="Arial"/>
          <w:b/>
          <w:color w:val="1C1C1C"/>
          <w:sz w:val="26"/>
          <w:szCs w:val="26"/>
        </w:rPr>
        <w:t>teurs. C'est notre mission.</w:t>
      </w:r>
    </w:p>
    <w:p w14:paraId="04C14673" w14:textId="77777777" w:rsidR="003D1C85" w:rsidRPr="0089025F" w:rsidRDefault="003D1C85">
      <w:pPr>
        <w:rPr>
          <w:rFonts w:ascii="Arial" w:hAnsi="Arial"/>
          <w:b/>
          <w:color w:val="1C1C1C"/>
          <w:sz w:val="26"/>
          <w:szCs w:val="26"/>
        </w:rPr>
      </w:pPr>
    </w:p>
    <w:p w14:paraId="05B85C22" w14:textId="77777777" w:rsidR="003D1C85" w:rsidRPr="0089025F" w:rsidRDefault="003D1C85">
      <w:pPr>
        <w:rPr>
          <w:rFonts w:ascii="Arial" w:hAnsi="Arial"/>
          <w:color w:val="1C1C1C"/>
          <w:sz w:val="26"/>
          <w:szCs w:val="26"/>
        </w:rPr>
      </w:pPr>
      <w:r w:rsidRPr="0089025F">
        <w:rPr>
          <w:rFonts w:ascii="Arial" w:hAnsi="Arial"/>
          <w:color w:val="1C1C1C"/>
          <w:sz w:val="26"/>
          <w:szCs w:val="26"/>
        </w:rPr>
        <w:t>Jean-Marie Tremblay, sociologue</w:t>
      </w:r>
    </w:p>
    <w:p w14:paraId="0CB33A3A" w14:textId="77777777" w:rsidR="003D1C85" w:rsidRPr="0089025F" w:rsidRDefault="003D1C85">
      <w:pPr>
        <w:rPr>
          <w:rFonts w:ascii="Arial" w:hAnsi="Arial"/>
          <w:color w:val="1C1C1C"/>
          <w:sz w:val="26"/>
          <w:szCs w:val="26"/>
        </w:rPr>
      </w:pPr>
      <w:r w:rsidRPr="0089025F">
        <w:rPr>
          <w:rFonts w:ascii="Arial" w:hAnsi="Arial"/>
          <w:color w:val="1C1C1C"/>
          <w:sz w:val="26"/>
          <w:szCs w:val="26"/>
        </w:rPr>
        <w:t>Fondateur et Président-directeur général,</w:t>
      </w:r>
    </w:p>
    <w:p w14:paraId="52CD8D8C" w14:textId="77777777" w:rsidR="003D1C85" w:rsidRPr="0089025F" w:rsidRDefault="003D1C85">
      <w:pPr>
        <w:rPr>
          <w:rFonts w:ascii="Arial" w:hAnsi="Arial"/>
          <w:color w:val="000080"/>
        </w:rPr>
      </w:pPr>
      <w:r w:rsidRPr="0089025F">
        <w:rPr>
          <w:rFonts w:ascii="Arial" w:hAnsi="Arial"/>
          <w:color w:val="000080"/>
          <w:sz w:val="26"/>
          <w:szCs w:val="26"/>
        </w:rPr>
        <w:t>LES CLASSIQUES DES SCIENCES SOCIALES.</w:t>
      </w:r>
    </w:p>
    <w:p w14:paraId="32BC22D4" w14:textId="77777777" w:rsidR="003D1C85" w:rsidRPr="0089025F" w:rsidRDefault="003D1C85" w:rsidP="003D1C85">
      <w:pPr>
        <w:ind w:firstLine="0"/>
        <w:rPr>
          <w:sz w:val="24"/>
        </w:rPr>
      </w:pPr>
      <w:r w:rsidRPr="0089025F">
        <w:br w:type="page"/>
      </w:r>
      <w:r w:rsidRPr="0089025F">
        <w:rPr>
          <w:sz w:val="24"/>
          <w:lang w:bidi="ar-SA"/>
        </w:rPr>
        <w:lastRenderedPageBreak/>
        <w:t xml:space="preserve">Un document produit en version numérique par </w:t>
      </w:r>
      <w:r w:rsidRPr="0089025F">
        <w:rPr>
          <w:sz w:val="24"/>
        </w:rPr>
        <w:t>Réjeanne Toussaint, bén</w:t>
      </w:r>
      <w:r w:rsidRPr="0089025F">
        <w:rPr>
          <w:sz w:val="24"/>
        </w:rPr>
        <w:t>é</w:t>
      </w:r>
      <w:r w:rsidRPr="0089025F">
        <w:rPr>
          <w:sz w:val="24"/>
        </w:rPr>
        <w:t xml:space="preserve">vole, Chomedey, Ville Laval, Qc. courriel: </w:t>
      </w:r>
      <w:hyperlink r:id="rId12" w:history="1">
        <w:r w:rsidRPr="0089025F">
          <w:rPr>
            <w:rStyle w:val="Hyperlien"/>
            <w:sz w:val="24"/>
          </w:rPr>
          <w:t>rtoussaint@aei.ca</w:t>
        </w:r>
      </w:hyperlink>
      <w:r w:rsidRPr="0089025F">
        <w:rPr>
          <w:sz w:val="24"/>
        </w:rPr>
        <w:t>.</w:t>
      </w:r>
    </w:p>
    <w:p w14:paraId="7690F93A" w14:textId="77777777" w:rsidR="003D1C85" w:rsidRPr="0089025F" w:rsidRDefault="003D1C85" w:rsidP="003D1C85">
      <w:pPr>
        <w:ind w:firstLine="0"/>
        <w:jc w:val="both"/>
        <w:rPr>
          <w:sz w:val="24"/>
        </w:rPr>
      </w:pPr>
      <w:hyperlink r:id="rId13" w:history="1">
        <w:r w:rsidRPr="0089025F">
          <w:rPr>
            <w:rStyle w:val="Hyperlien"/>
            <w:sz w:val="24"/>
          </w:rPr>
          <w:t>Page web</w:t>
        </w:r>
      </w:hyperlink>
      <w:r w:rsidRPr="0089025F">
        <w:rPr>
          <w:sz w:val="24"/>
        </w:rPr>
        <w:t xml:space="preserve"> dans Les Classiques des sciences sociales :</w:t>
      </w:r>
    </w:p>
    <w:p w14:paraId="32B61A96" w14:textId="77777777" w:rsidR="003D1C85" w:rsidRPr="0089025F" w:rsidRDefault="003D1C85" w:rsidP="003D1C85">
      <w:pPr>
        <w:ind w:firstLine="0"/>
        <w:rPr>
          <w:sz w:val="24"/>
          <w:lang w:bidi="ar-SA"/>
        </w:rPr>
      </w:pPr>
      <w:hyperlink r:id="rId14" w:history="1">
        <w:r w:rsidRPr="0089025F">
          <w:rPr>
            <w:rStyle w:val="Hyperlien"/>
            <w:sz w:val="24"/>
            <w:lang w:bidi="ar-SA"/>
          </w:rPr>
          <w:t>http://classiques.uqac.ca/inter/benevoles_equipe/liste_toussaint_rejeanne.html</w:t>
        </w:r>
      </w:hyperlink>
      <w:r w:rsidRPr="0089025F">
        <w:rPr>
          <w:sz w:val="24"/>
          <w:lang w:bidi="ar-SA"/>
        </w:rPr>
        <w:t xml:space="preserve"> </w:t>
      </w:r>
    </w:p>
    <w:p w14:paraId="0F26B15B" w14:textId="77777777" w:rsidR="003D1C85" w:rsidRPr="0089025F" w:rsidRDefault="003D1C85" w:rsidP="003D1C85">
      <w:pPr>
        <w:ind w:firstLine="0"/>
        <w:jc w:val="both"/>
        <w:rPr>
          <w:sz w:val="24"/>
        </w:rPr>
      </w:pPr>
      <w:r w:rsidRPr="0089025F">
        <w:rPr>
          <w:sz w:val="24"/>
        </w:rPr>
        <w:t>à partir du texte de :</w:t>
      </w:r>
    </w:p>
    <w:p w14:paraId="5A6EA0C3" w14:textId="77777777" w:rsidR="003D1C85" w:rsidRDefault="003D1C85" w:rsidP="003D1C85">
      <w:pPr>
        <w:ind w:right="720" w:firstLine="0"/>
        <w:rPr>
          <w:sz w:val="24"/>
        </w:rPr>
      </w:pPr>
    </w:p>
    <w:p w14:paraId="611A353A" w14:textId="77777777" w:rsidR="003D1C85" w:rsidRPr="00C653E4" w:rsidRDefault="003D1C85" w:rsidP="003D1C85">
      <w:pPr>
        <w:ind w:right="720" w:firstLine="0"/>
      </w:pPr>
    </w:p>
    <w:p w14:paraId="4578CA7C" w14:textId="77777777" w:rsidR="003D1C85" w:rsidRPr="00C653E4" w:rsidRDefault="003D1C85" w:rsidP="003D1C85">
      <w:pPr>
        <w:ind w:right="720" w:firstLine="0"/>
      </w:pPr>
      <w:r>
        <w:t>Normand ROY</w:t>
      </w:r>
    </w:p>
    <w:p w14:paraId="45FCDDC6" w14:textId="77777777" w:rsidR="003D1C85" w:rsidRPr="00C653E4" w:rsidRDefault="003D1C85" w:rsidP="003D1C85">
      <w:pPr>
        <w:ind w:right="720" w:firstLine="0"/>
      </w:pPr>
    </w:p>
    <w:p w14:paraId="10D4CFE5" w14:textId="77777777" w:rsidR="003D1C85" w:rsidRPr="00675A97" w:rsidRDefault="003D1C85" w:rsidP="003D1C85">
      <w:pPr>
        <w:ind w:right="720" w:firstLine="0"/>
        <w:rPr>
          <w:b/>
          <w:i/>
        </w:rPr>
      </w:pPr>
      <w:r w:rsidRPr="00675A97">
        <w:rPr>
          <w:b/>
          <w:i/>
        </w:rPr>
        <w:t>“Les théories</w:t>
      </w:r>
      <w:r>
        <w:rPr>
          <w:b/>
          <w:i/>
        </w:rPr>
        <w:t xml:space="preserve"> </w:t>
      </w:r>
      <w:r w:rsidRPr="00675A97">
        <w:rPr>
          <w:b/>
          <w:i/>
        </w:rPr>
        <w:t>philosophico-politiques</w:t>
      </w:r>
      <w:r>
        <w:rPr>
          <w:b/>
          <w:i/>
        </w:rPr>
        <w:t xml:space="preserve"> </w:t>
      </w:r>
      <w:r w:rsidRPr="00675A97">
        <w:rPr>
          <w:b/>
          <w:i/>
        </w:rPr>
        <w:t>de l’État.”</w:t>
      </w:r>
    </w:p>
    <w:p w14:paraId="4F384B4C" w14:textId="77777777" w:rsidR="003D1C85" w:rsidRPr="00C653E4" w:rsidRDefault="003D1C85" w:rsidP="003D1C85">
      <w:pPr>
        <w:ind w:right="720" w:firstLine="0"/>
      </w:pPr>
    </w:p>
    <w:p w14:paraId="3DAD8AE9" w14:textId="77777777" w:rsidR="003D1C85" w:rsidRPr="00C653E4" w:rsidRDefault="003D1C85" w:rsidP="003D1C85">
      <w:pPr>
        <w:ind w:firstLine="0"/>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w:t>
      </w:r>
      <w:r>
        <w:t>55-64</w:t>
      </w:r>
      <w:r w:rsidRPr="00C653E4">
        <w:t xml:space="preserve">. Montréal : Revue </w:t>
      </w:r>
      <w:r w:rsidRPr="00C653E4">
        <w:rPr>
          <w:b/>
          <w:i/>
        </w:rPr>
        <w:t>Interve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45B6E07D" w14:textId="77777777" w:rsidR="003D1C85" w:rsidRPr="0089025F" w:rsidRDefault="003D1C85">
      <w:pPr>
        <w:jc w:val="both"/>
        <w:rPr>
          <w:sz w:val="24"/>
        </w:rPr>
      </w:pPr>
    </w:p>
    <w:p w14:paraId="13CEFF11" w14:textId="77777777" w:rsidR="003D1C85" w:rsidRPr="0089025F" w:rsidRDefault="003D1C85">
      <w:pPr>
        <w:jc w:val="both"/>
        <w:rPr>
          <w:sz w:val="24"/>
        </w:rPr>
      </w:pPr>
    </w:p>
    <w:p w14:paraId="071BF8FC" w14:textId="77777777" w:rsidR="003D1C85" w:rsidRPr="0089025F" w:rsidRDefault="004C025E" w:rsidP="003D1C85">
      <w:pPr>
        <w:ind w:left="20" w:hanging="20"/>
        <w:rPr>
          <w:sz w:val="24"/>
        </w:rPr>
      </w:pPr>
      <w:r w:rsidRPr="0089025F">
        <w:rPr>
          <w:noProof/>
          <w:sz w:val="24"/>
        </w:rPr>
        <w:drawing>
          <wp:inline distT="0" distB="0" distL="0" distR="0" wp14:anchorId="3591D435" wp14:editId="3686C833">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D1C85" w:rsidRPr="0089025F">
        <w:rPr>
          <w:sz w:val="24"/>
        </w:rPr>
        <w:t xml:space="preserve"> Courriel : Diane-Gabrielle Tremblay : </w:t>
      </w:r>
      <w:hyperlink r:id="rId16" w:history="1">
        <w:r w:rsidR="003D1C85" w:rsidRPr="0089025F">
          <w:rPr>
            <w:rStyle w:val="Hyperlien"/>
            <w:sz w:val="24"/>
          </w:rPr>
          <w:t>Diane-Gabrielle.Tremblay@teluq.ca</w:t>
        </w:r>
      </w:hyperlink>
      <w:r w:rsidR="003D1C85" w:rsidRPr="0089025F">
        <w:rPr>
          <w:sz w:val="24"/>
        </w:rPr>
        <w:t xml:space="preserve"> </w:t>
      </w:r>
    </w:p>
    <w:p w14:paraId="572B8BCD" w14:textId="77777777" w:rsidR="003D1C85" w:rsidRPr="0089025F" w:rsidRDefault="003D1C85" w:rsidP="003D1C85">
      <w:pPr>
        <w:ind w:right="1800" w:firstLine="0"/>
        <w:jc w:val="both"/>
        <w:rPr>
          <w:sz w:val="24"/>
        </w:rPr>
      </w:pPr>
      <w:r w:rsidRPr="0089025F">
        <w:rPr>
          <w:sz w:val="24"/>
        </w:rPr>
        <w:t>Professeure École des sciences de l'administration</w:t>
      </w:r>
    </w:p>
    <w:p w14:paraId="3C9F106A" w14:textId="77777777" w:rsidR="003D1C85" w:rsidRPr="0089025F" w:rsidRDefault="003D1C85" w:rsidP="003D1C85">
      <w:pPr>
        <w:ind w:right="1800" w:firstLine="0"/>
        <w:jc w:val="both"/>
        <w:rPr>
          <w:sz w:val="24"/>
        </w:rPr>
      </w:pPr>
      <w:r w:rsidRPr="0089025F">
        <w:rPr>
          <w:sz w:val="24"/>
        </w:rPr>
        <w:t>Unive</w:t>
      </w:r>
      <w:r w:rsidRPr="0089025F">
        <w:rPr>
          <w:sz w:val="24"/>
        </w:rPr>
        <w:t>r</w:t>
      </w:r>
      <w:r w:rsidRPr="0089025F">
        <w:rPr>
          <w:sz w:val="24"/>
        </w:rPr>
        <w:t>sité TÉLUQ</w:t>
      </w:r>
    </w:p>
    <w:p w14:paraId="3D457D49" w14:textId="77777777" w:rsidR="003D1C85" w:rsidRPr="0089025F" w:rsidRDefault="003D1C85" w:rsidP="003D1C85">
      <w:pPr>
        <w:ind w:right="1800" w:firstLine="0"/>
        <w:jc w:val="both"/>
        <w:rPr>
          <w:sz w:val="24"/>
        </w:rPr>
      </w:pPr>
      <w:r w:rsidRPr="0089025F">
        <w:rPr>
          <w:sz w:val="24"/>
        </w:rPr>
        <w:t>Tél : 1 800 665-4333 poste : 2878</w:t>
      </w:r>
    </w:p>
    <w:p w14:paraId="2DE43E00" w14:textId="77777777" w:rsidR="003D1C85" w:rsidRPr="0089025F" w:rsidRDefault="003D1C85">
      <w:pPr>
        <w:ind w:right="1800"/>
        <w:jc w:val="both"/>
        <w:rPr>
          <w:sz w:val="24"/>
        </w:rPr>
      </w:pPr>
    </w:p>
    <w:p w14:paraId="282B4FBB" w14:textId="77777777" w:rsidR="003D1C85" w:rsidRPr="0089025F" w:rsidRDefault="003D1C85" w:rsidP="003D1C85">
      <w:pPr>
        <w:ind w:right="1800" w:firstLine="0"/>
        <w:jc w:val="both"/>
        <w:rPr>
          <w:sz w:val="24"/>
        </w:rPr>
      </w:pPr>
      <w:r w:rsidRPr="0089025F">
        <w:rPr>
          <w:sz w:val="24"/>
        </w:rPr>
        <w:t>Police de caractères utilisés :</w:t>
      </w:r>
    </w:p>
    <w:p w14:paraId="209E8896" w14:textId="77777777" w:rsidR="003D1C85" w:rsidRPr="0089025F" w:rsidRDefault="003D1C85" w:rsidP="003D1C85">
      <w:pPr>
        <w:ind w:right="1800" w:firstLine="0"/>
        <w:jc w:val="both"/>
        <w:rPr>
          <w:sz w:val="24"/>
        </w:rPr>
      </w:pPr>
    </w:p>
    <w:p w14:paraId="7CEA9930" w14:textId="77777777" w:rsidR="003D1C85" w:rsidRPr="0089025F" w:rsidRDefault="003D1C85" w:rsidP="003D1C85">
      <w:pPr>
        <w:ind w:left="360" w:right="360" w:firstLine="0"/>
        <w:jc w:val="both"/>
        <w:rPr>
          <w:sz w:val="24"/>
        </w:rPr>
      </w:pPr>
      <w:r w:rsidRPr="0089025F">
        <w:rPr>
          <w:sz w:val="24"/>
        </w:rPr>
        <w:t>Pour le texte: Times New Roman, 14 points.</w:t>
      </w:r>
    </w:p>
    <w:p w14:paraId="4F03B734" w14:textId="77777777" w:rsidR="003D1C85" w:rsidRPr="0089025F" w:rsidRDefault="003D1C85" w:rsidP="003D1C85">
      <w:pPr>
        <w:ind w:left="360" w:right="360" w:firstLine="0"/>
        <w:jc w:val="both"/>
        <w:rPr>
          <w:sz w:val="24"/>
        </w:rPr>
      </w:pPr>
      <w:r w:rsidRPr="0089025F">
        <w:rPr>
          <w:sz w:val="24"/>
        </w:rPr>
        <w:t>Pour les notes de bas de page : Times New Roman, 12 points.</w:t>
      </w:r>
    </w:p>
    <w:p w14:paraId="5C982DF7" w14:textId="77777777" w:rsidR="003D1C85" w:rsidRPr="0089025F" w:rsidRDefault="003D1C85" w:rsidP="003D1C85">
      <w:pPr>
        <w:ind w:left="360" w:right="1800" w:firstLine="0"/>
        <w:jc w:val="both"/>
        <w:rPr>
          <w:sz w:val="24"/>
        </w:rPr>
      </w:pPr>
    </w:p>
    <w:p w14:paraId="55284208" w14:textId="77777777" w:rsidR="003D1C85" w:rsidRPr="0089025F" w:rsidRDefault="003D1C85" w:rsidP="003D1C85">
      <w:pPr>
        <w:ind w:right="360" w:firstLine="0"/>
        <w:jc w:val="both"/>
        <w:rPr>
          <w:sz w:val="24"/>
        </w:rPr>
      </w:pPr>
      <w:r w:rsidRPr="0089025F">
        <w:rPr>
          <w:sz w:val="24"/>
        </w:rPr>
        <w:t>Édition électronique réalisée avec le traitement de textes Microsoft Word 2008 pour Macintosh.</w:t>
      </w:r>
    </w:p>
    <w:p w14:paraId="047A1CEE" w14:textId="77777777" w:rsidR="003D1C85" w:rsidRPr="0089025F" w:rsidRDefault="003D1C85" w:rsidP="003D1C85">
      <w:pPr>
        <w:ind w:right="1800" w:firstLine="0"/>
        <w:jc w:val="both"/>
        <w:rPr>
          <w:sz w:val="24"/>
        </w:rPr>
      </w:pPr>
    </w:p>
    <w:p w14:paraId="5BB478C7" w14:textId="77777777" w:rsidR="003D1C85" w:rsidRPr="0089025F" w:rsidRDefault="003D1C85" w:rsidP="003D1C85">
      <w:pPr>
        <w:ind w:right="540" w:firstLine="0"/>
        <w:jc w:val="both"/>
        <w:rPr>
          <w:sz w:val="24"/>
        </w:rPr>
      </w:pPr>
      <w:r w:rsidRPr="0089025F">
        <w:rPr>
          <w:sz w:val="24"/>
        </w:rPr>
        <w:t>Mise en page sur papier format : LETTRE US, 8.5’’ x 11’’.</w:t>
      </w:r>
    </w:p>
    <w:p w14:paraId="358A4B7A" w14:textId="77777777" w:rsidR="003D1C85" w:rsidRPr="0089025F" w:rsidRDefault="003D1C85" w:rsidP="003D1C85">
      <w:pPr>
        <w:ind w:right="1800" w:firstLine="0"/>
        <w:jc w:val="both"/>
        <w:rPr>
          <w:sz w:val="24"/>
        </w:rPr>
      </w:pPr>
    </w:p>
    <w:p w14:paraId="157E515A" w14:textId="77777777" w:rsidR="003D1C85" w:rsidRPr="0089025F" w:rsidRDefault="003D1C85" w:rsidP="003D1C85">
      <w:pPr>
        <w:ind w:firstLine="0"/>
        <w:jc w:val="both"/>
        <w:rPr>
          <w:sz w:val="24"/>
        </w:rPr>
      </w:pPr>
      <w:r w:rsidRPr="0089025F">
        <w:rPr>
          <w:sz w:val="24"/>
        </w:rPr>
        <w:t>Édition numérique réalisée le 1</w:t>
      </w:r>
      <w:r>
        <w:rPr>
          <w:sz w:val="24"/>
        </w:rPr>
        <w:t>8</w:t>
      </w:r>
      <w:r w:rsidRPr="0089025F">
        <w:rPr>
          <w:sz w:val="24"/>
        </w:rPr>
        <w:t xml:space="preserve"> mai 2022 à Chicoutimi, Québec.</w:t>
      </w:r>
    </w:p>
    <w:p w14:paraId="2A03AEDB" w14:textId="77777777" w:rsidR="003D1C85" w:rsidRPr="0089025F" w:rsidRDefault="003D1C85">
      <w:pPr>
        <w:ind w:right="1800" w:firstLine="0"/>
        <w:jc w:val="both"/>
        <w:rPr>
          <w:sz w:val="22"/>
        </w:rPr>
      </w:pPr>
    </w:p>
    <w:p w14:paraId="6A57D422" w14:textId="77777777" w:rsidR="003D1C85" w:rsidRPr="0089025F" w:rsidRDefault="004C025E">
      <w:pPr>
        <w:ind w:right="1800" w:firstLine="0"/>
        <w:jc w:val="both"/>
      </w:pPr>
      <w:r w:rsidRPr="0089025F">
        <w:rPr>
          <w:noProof/>
        </w:rPr>
        <w:drawing>
          <wp:inline distT="0" distB="0" distL="0" distR="0" wp14:anchorId="6BBB2949" wp14:editId="062BD0C8">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6720E9E" w14:textId="77777777" w:rsidR="003D1C85" w:rsidRPr="0089025F" w:rsidRDefault="003D1C85" w:rsidP="003D1C85">
      <w:pPr>
        <w:ind w:left="20"/>
        <w:jc w:val="both"/>
      </w:pPr>
      <w:r w:rsidRPr="0089025F">
        <w:br w:type="page"/>
      </w:r>
    </w:p>
    <w:p w14:paraId="20A79D51" w14:textId="77777777" w:rsidR="003D1C85" w:rsidRPr="00366403" w:rsidRDefault="003D1C85" w:rsidP="003D1C85">
      <w:pPr>
        <w:pStyle w:val="Titlest"/>
        <w:rPr>
          <w:lang w:bidi="ar-SA"/>
        </w:rPr>
      </w:pPr>
      <w:r>
        <w:rPr>
          <w:lang w:bidi="ar-SA"/>
        </w:rPr>
        <w:t>Normand ROY</w:t>
      </w:r>
    </w:p>
    <w:p w14:paraId="594ADEB4" w14:textId="77777777" w:rsidR="003D1C85" w:rsidRPr="0089025F" w:rsidRDefault="003D1C85" w:rsidP="003D1C85">
      <w:pPr>
        <w:ind w:firstLine="0"/>
        <w:jc w:val="center"/>
        <w:rPr>
          <w:lang w:bidi="ar-SA"/>
        </w:rPr>
      </w:pPr>
    </w:p>
    <w:p w14:paraId="284E74A9" w14:textId="77777777" w:rsidR="003D1C85" w:rsidRPr="00675A97" w:rsidRDefault="003D1C85" w:rsidP="003D1C85">
      <w:pPr>
        <w:ind w:firstLine="0"/>
        <w:jc w:val="center"/>
        <w:rPr>
          <w:b/>
          <w:lang w:bidi="ar-SA"/>
        </w:rPr>
      </w:pPr>
      <w:r w:rsidRPr="00675A97">
        <w:rPr>
          <w:b/>
          <w:lang w:bidi="ar-SA"/>
        </w:rPr>
        <w:t>“Les théories</w:t>
      </w:r>
      <w:r>
        <w:rPr>
          <w:b/>
          <w:lang w:bidi="ar-SA"/>
        </w:rPr>
        <w:t xml:space="preserve"> </w:t>
      </w:r>
      <w:r w:rsidRPr="00675A97">
        <w:rPr>
          <w:b/>
          <w:lang w:bidi="ar-SA"/>
        </w:rPr>
        <w:t>philosophico-politiques</w:t>
      </w:r>
      <w:r>
        <w:rPr>
          <w:b/>
          <w:lang w:bidi="ar-SA"/>
        </w:rPr>
        <w:t xml:space="preserve"> </w:t>
      </w:r>
      <w:r w:rsidRPr="00675A97">
        <w:rPr>
          <w:b/>
          <w:lang w:bidi="ar-SA"/>
        </w:rPr>
        <w:t>de l’État.”</w:t>
      </w:r>
    </w:p>
    <w:p w14:paraId="64DE45FE" w14:textId="77777777" w:rsidR="003D1C85" w:rsidRPr="0089025F" w:rsidRDefault="003D1C85" w:rsidP="003D1C85">
      <w:pPr>
        <w:ind w:firstLine="0"/>
        <w:jc w:val="center"/>
        <w:rPr>
          <w:lang w:bidi="ar-SA"/>
        </w:rPr>
      </w:pPr>
    </w:p>
    <w:p w14:paraId="3E300FDE" w14:textId="77777777" w:rsidR="003D1C85" w:rsidRPr="0089025F" w:rsidRDefault="004C025E" w:rsidP="003D1C85">
      <w:pPr>
        <w:ind w:firstLine="0"/>
        <w:jc w:val="center"/>
        <w:rPr>
          <w:lang w:bidi="ar-SA"/>
        </w:rPr>
      </w:pPr>
      <w:r>
        <w:rPr>
          <w:noProof/>
          <w:lang w:bidi="ar-SA"/>
        </w:rPr>
        <w:drawing>
          <wp:inline distT="0" distB="0" distL="0" distR="0" wp14:anchorId="59F5347D" wp14:editId="2EEB8337">
            <wp:extent cx="3276600" cy="50292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5029200"/>
                    </a:xfrm>
                    <a:prstGeom prst="rect">
                      <a:avLst/>
                    </a:prstGeom>
                    <a:noFill/>
                    <a:ln>
                      <a:noFill/>
                    </a:ln>
                  </pic:spPr>
                </pic:pic>
              </a:graphicData>
            </a:graphic>
          </wp:inline>
        </w:drawing>
      </w:r>
    </w:p>
    <w:p w14:paraId="54DD9562" w14:textId="77777777" w:rsidR="003D1C85" w:rsidRPr="0089025F" w:rsidRDefault="003D1C85" w:rsidP="003D1C85">
      <w:pPr>
        <w:pStyle w:val="Titlest20"/>
        <w:rPr>
          <w:lang w:bidi="ar-SA"/>
        </w:rPr>
      </w:pPr>
    </w:p>
    <w:p w14:paraId="53B8B35B" w14:textId="77777777" w:rsidR="003D1C85" w:rsidRPr="0089025F" w:rsidRDefault="003D1C85">
      <w:pPr>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w:t>
      </w:r>
      <w:r>
        <w:t>55-64</w:t>
      </w:r>
      <w:r w:rsidRPr="00C653E4">
        <w:t xml:space="preserve">. Montréal : Revue </w:t>
      </w:r>
      <w:r w:rsidRPr="00C653E4">
        <w:rPr>
          <w:b/>
          <w:i/>
        </w:rPr>
        <w:t>Interve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6FC59355" w14:textId="77777777" w:rsidR="003D1C85" w:rsidRPr="0089025F" w:rsidRDefault="003D1C85" w:rsidP="003D1C85">
      <w:pPr>
        <w:jc w:val="both"/>
      </w:pPr>
      <w:r w:rsidRPr="0089025F">
        <w:br w:type="page"/>
      </w:r>
    </w:p>
    <w:p w14:paraId="09B20597" w14:textId="77777777" w:rsidR="003D1C85" w:rsidRPr="0089025F" w:rsidRDefault="003D1C85" w:rsidP="003D1C85">
      <w:pPr>
        <w:spacing w:before="120" w:after="120"/>
        <w:jc w:val="both"/>
      </w:pPr>
    </w:p>
    <w:p w14:paraId="0D8D1FF1" w14:textId="77777777" w:rsidR="003D1C85" w:rsidRPr="0089025F" w:rsidRDefault="003D1C85" w:rsidP="003D1C85">
      <w:pPr>
        <w:jc w:val="both"/>
      </w:pPr>
    </w:p>
    <w:p w14:paraId="7A0F08DC" w14:textId="77777777" w:rsidR="003D1C85" w:rsidRPr="0089025F" w:rsidRDefault="003D1C85" w:rsidP="003D1C85">
      <w:pPr>
        <w:jc w:val="both"/>
      </w:pPr>
    </w:p>
    <w:p w14:paraId="2DD3D57C" w14:textId="77777777" w:rsidR="003D1C85" w:rsidRPr="0089025F" w:rsidRDefault="003D1C85" w:rsidP="003D1C85">
      <w:pPr>
        <w:jc w:val="both"/>
      </w:pPr>
    </w:p>
    <w:p w14:paraId="32B1CFBD" w14:textId="77777777" w:rsidR="003D1C85" w:rsidRPr="0089025F" w:rsidRDefault="003D1C85" w:rsidP="003D1C85">
      <w:pPr>
        <w:pStyle w:val="NormalWeb"/>
        <w:spacing w:before="2" w:after="2"/>
        <w:jc w:val="both"/>
        <w:rPr>
          <w:rFonts w:ascii="Times New Roman" w:hAnsi="Times New Roman"/>
          <w:sz w:val="28"/>
          <w:lang w:val="fr-CA"/>
        </w:rPr>
      </w:pPr>
      <w:r w:rsidRPr="0089025F">
        <w:rPr>
          <w:rFonts w:ascii="Times New Roman" w:hAnsi="Times New Roman"/>
          <w:b/>
          <w:sz w:val="28"/>
          <w:szCs w:val="19"/>
          <w:lang w:val="fr-CA"/>
        </w:rPr>
        <w:t>Note pour la version numérique</w:t>
      </w:r>
      <w:r w:rsidRPr="0089025F">
        <w:rPr>
          <w:rFonts w:ascii="Times New Roman" w:hAnsi="Times New Roman"/>
          <w:sz w:val="28"/>
          <w:szCs w:val="19"/>
          <w:lang w:val="fr-CA"/>
        </w:rPr>
        <w:t xml:space="preserve"> : </w:t>
      </w:r>
      <w:r w:rsidRPr="0089025F">
        <w:rPr>
          <w:rFonts w:ascii="Times New Roman" w:hAnsi="Times New Roman"/>
          <w:sz w:val="28"/>
          <w:lang w:val="fr-CA"/>
        </w:rPr>
        <w:t>La numérotation entre crochets [] correspond à la pagination, en début de page, de l'édition d'origine numérisée. JMT.</w:t>
      </w:r>
    </w:p>
    <w:p w14:paraId="6A7B4965" w14:textId="77777777" w:rsidR="003D1C85" w:rsidRPr="0089025F" w:rsidRDefault="003D1C85" w:rsidP="003D1C85">
      <w:pPr>
        <w:pStyle w:val="NormalWeb"/>
        <w:spacing w:before="2" w:after="2"/>
        <w:jc w:val="both"/>
        <w:rPr>
          <w:rFonts w:ascii="Times New Roman" w:hAnsi="Times New Roman"/>
          <w:sz w:val="28"/>
          <w:lang w:val="fr-CA"/>
        </w:rPr>
      </w:pPr>
    </w:p>
    <w:p w14:paraId="16BB8953" w14:textId="77777777" w:rsidR="003D1C85" w:rsidRPr="0089025F" w:rsidRDefault="003D1C85" w:rsidP="003D1C85">
      <w:pPr>
        <w:pStyle w:val="NormalWeb"/>
        <w:spacing w:before="2" w:after="2"/>
        <w:rPr>
          <w:rFonts w:ascii="Times New Roman" w:hAnsi="Times New Roman"/>
          <w:sz w:val="28"/>
          <w:lang w:val="fr-CA"/>
        </w:rPr>
      </w:pPr>
      <w:r w:rsidRPr="0089025F">
        <w:rPr>
          <w:rFonts w:ascii="Times New Roman" w:hAnsi="Times New Roman"/>
          <w:sz w:val="28"/>
          <w:lang w:val="fr-CA"/>
        </w:rPr>
        <w:t>Par exemple, [1] correspond au début de la page 1 de l’édition papier numérisée.</w:t>
      </w:r>
    </w:p>
    <w:p w14:paraId="339002A1" w14:textId="77777777" w:rsidR="003D1C85" w:rsidRPr="0089025F" w:rsidRDefault="003D1C85" w:rsidP="003D1C85">
      <w:pPr>
        <w:jc w:val="both"/>
        <w:rPr>
          <w:szCs w:val="19"/>
        </w:rPr>
      </w:pPr>
    </w:p>
    <w:p w14:paraId="36C1AD49" w14:textId="77777777" w:rsidR="003D1C85" w:rsidRPr="0089025F" w:rsidRDefault="003D1C85" w:rsidP="003D1C85">
      <w:pPr>
        <w:jc w:val="both"/>
        <w:rPr>
          <w:szCs w:val="19"/>
        </w:rPr>
      </w:pPr>
    </w:p>
    <w:p w14:paraId="3F219858" w14:textId="77777777" w:rsidR="003D1C85" w:rsidRPr="0089025F" w:rsidRDefault="003D1C85" w:rsidP="003D1C85">
      <w:pPr>
        <w:pStyle w:val="p"/>
      </w:pPr>
      <w:r w:rsidRPr="0089025F">
        <w:br w:type="page"/>
      </w:r>
      <w:r w:rsidRPr="0089025F">
        <w:lastRenderedPageBreak/>
        <w:t>[55]</w:t>
      </w:r>
    </w:p>
    <w:p w14:paraId="06DE451C" w14:textId="77777777" w:rsidR="003D1C85" w:rsidRPr="0089025F" w:rsidRDefault="003D1C85" w:rsidP="003D1C85">
      <w:pPr>
        <w:jc w:val="both"/>
      </w:pPr>
    </w:p>
    <w:p w14:paraId="180DEE2F" w14:textId="77777777" w:rsidR="003D1C85" w:rsidRPr="0089025F" w:rsidRDefault="003D1C85" w:rsidP="003D1C85">
      <w:pPr>
        <w:jc w:val="both"/>
      </w:pPr>
    </w:p>
    <w:p w14:paraId="69773E97" w14:textId="77777777" w:rsidR="003D1C85" w:rsidRPr="0089025F" w:rsidRDefault="003D1C85" w:rsidP="003D1C85">
      <w:pPr>
        <w:jc w:val="both"/>
      </w:pPr>
    </w:p>
    <w:p w14:paraId="1EA90591" w14:textId="77777777" w:rsidR="003D1C85" w:rsidRPr="0089025F" w:rsidRDefault="003D1C85" w:rsidP="003D1C85">
      <w:pPr>
        <w:spacing w:after="120"/>
        <w:ind w:firstLine="0"/>
        <w:jc w:val="center"/>
        <w:rPr>
          <w:b/>
          <w:color w:val="0000FF"/>
          <w:sz w:val="24"/>
        </w:rPr>
      </w:pPr>
      <w:bookmarkStart w:id="0" w:name="Interventions_eco_18_dossier_texte_02"/>
      <w:r w:rsidRPr="0089025F">
        <w:rPr>
          <w:b/>
          <w:sz w:val="24"/>
        </w:rPr>
        <w:t xml:space="preserve">No 18. </w:t>
      </w:r>
      <w:r w:rsidRPr="0089025F">
        <w:rPr>
          <w:b/>
          <w:color w:val="FF0000"/>
          <w:sz w:val="24"/>
        </w:rPr>
        <w:t>L’ÉTAT EN QUESTION #2</w:t>
      </w:r>
      <w:r w:rsidRPr="0089025F">
        <w:rPr>
          <w:b/>
          <w:color w:val="FF0000"/>
          <w:sz w:val="24"/>
        </w:rPr>
        <w:br/>
      </w:r>
      <w:r w:rsidRPr="0089025F">
        <w:rPr>
          <w:b/>
          <w:color w:val="0000FF"/>
          <w:sz w:val="24"/>
        </w:rPr>
        <w:t>DOSSIER</w:t>
      </w:r>
    </w:p>
    <w:p w14:paraId="554755EE" w14:textId="77777777" w:rsidR="003D1C85" w:rsidRPr="0089025F" w:rsidRDefault="003D1C85" w:rsidP="003D1C85">
      <w:pPr>
        <w:pStyle w:val="planchenb"/>
        <w:rPr>
          <w:color w:val="auto"/>
          <w:sz w:val="44"/>
        </w:rPr>
      </w:pPr>
      <w:r w:rsidRPr="0089025F">
        <w:rPr>
          <w:color w:val="auto"/>
          <w:sz w:val="44"/>
        </w:rPr>
        <w:t>“LES THÉORIES</w:t>
      </w:r>
      <w:r w:rsidRPr="0089025F">
        <w:rPr>
          <w:color w:val="auto"/>
          <w:sz w:val="44"/>
        </w:rPr>
        <w:br/>
        <w:t>PHILOSOPHIQUES DE L’ÉTAT :</w:t>
      </w:r>
      <w:r w:rsidRPr="0089025F">
        <w:rPr>
          <w:color w:val="auto"/>
          <w:sz w:val="44"/>
        </w:rPr>
        <w:br/>
        <w:t>UN SURVOL.”</w:t>
      </w:r>
    </w:p>
    <w:bookmarkEnd w:id="0"/>
    <w:p w14:paraId="2CB86587" w14:textId="77777777" w:rsidR="003D1C85" w:rsidRPr="0089025F" w:rsidRDefault="003D1C85" w:rsidP="003D1C85">
      <w:pPr>
        <w:jc w:val="both"/>
      </w:pPr>
    </w:p>
    <w:p w14:paraId="391BAC42" w14:textId="77777777" w:rsidR="003D1C85" w:rsidRPr="0089025F" w:rsidRDefault="003D1C85" w:rsidP="003D1C85">
      <w:pPr>
        <w:jc w:val="both"/>
      </w:pPr>
    </w:p>
    <w:p w14:paraId="75AC2D00" w14:textId="77777777" w:rsidR="003D1C85" w:rsidRPr="0089025F" w:rsidRDefault="003D1C85" w:rsidP="003D1C85">
      <w:pPr>
        <w:pStyle w:val="suite"/>
      </w:pPr>
      <w:r w:rsidRPr="0089025F">
        <w:t>Normand ROY</w:t>
      </w:r>
    </w:p>
    <w:p w14:paraId="69474EB6" w14:textId="77777777" w:rsidR="003D1C85" w:rsidRPr="0089025F" w:rsidRDefault="003D1C85" w:rsidP="003D1C85">
      <w:pPr>
        <w:jc w:val="both"/>
      </w:pPr>
    </w:p>
    <w:p w14:paraId="6FA383BE" w14:textId="77777777" w:rsidR="003D1C85" w:rsidRPr="0089025F" w:rsidRDefault="003D1C85" w:rsidP="003D1C85">
      <w:pPr>
        <w:jc w:val="both"/>
      </w:pPr>
    </w:p>
    <w:p w14:paraId="6F01F1E1" w14:textId="77777777" w:rsidR="003D1C85" w:rsidRPr="0089025F" w:rsidRDefault="003D1C85" w:rsidP="003D1C85">
      <w:pPr>
        <w:spacing w:before="120" w:after="120"/>
        <w:jc w:val="both"/>
        <w:rPr>
          <w:i/>
          <w:iCs/>
          <w:szCs w:val="28"/>
        </w:rPr>
      </w:pPr>
      <w:r w:rsidRPr="0089025F">
        <w:rPr>
          <w:i/>
          <w:iCs/>
          <w:szCs w:val="28"/>
        </w:rPr>
        <w:t>Le texte qui suit est un essai sur les théories philosophico-politiques de l'État, plus particulièrement sur les grands thèmes co</w:t>
      </w:r>
      <w:r w:rsidRPr="0089025F">
        <w:rPr>
          <w:i/>
          <w:iCs/>
          <w:szCs w:val="28"/>
        </w:rPr>
        <w:t>n</w:t>
      </w:r>
      <w:r w:rsidRPr="0089025F">
        <w:rPr>
          <w:i/>
          <w:iCs/>
          <w:szCs w:val="28"/>
        </w:rPr>
        <w:t>ceptuels de la réflexion sur la réalité étatique de la fin du moyen-âge à nos jours. La question de l'origine de l'État est abordée en pr</w:t>
      </w:r>
      <w:r w:rsidRPr="0089025F">
        <w:rPr>
          <w:i/>
          <w:iCs/>
          <w:szCs w:val="28"/>
        </w:rPr>
        <w:t>e</w:t>
      </w:r>
      <w:r w:rsidRPr="0089025F">
        <w:rPr>
          <w:i/>
          <w:iCs/>
          <w:szCs w:val="28"/>
        </w:rPr>
        <w:t>mier lieu puis vient celle de sa</w:t>
      </w:r>
      <w:r>
        <w:rPr>
          <w:iCs/>
          <w:szCs w:val="28"/>
        </w:rPr>
        <w:t xml:space="preserve"> </w:t>
      </w:r>
      <w:r w:rsidRPr="0089025F">
        <w:t>[56]</w:t>
      </w:r>
      <w:r>
        <w:t xml:space="preserve"> </w:t>
      </w:r>
      <w:r w:rsidRPr="0089025F">
        <w:rPr>
          <w:i/>
          <w:iCs/>
          <w:szCs w:val="28"/>
        </w:rPr>
        <w:t>nature et de son rapport à la tot</w:t>
      </w:r>
      <w:r w:rsidRPr="0089025F">
        <w:rPr>
          <w:i/>
          <w:iCs/>
          <w:szCs w:val="28"/>
        </w:rPr>
        <w:t>a</w:t>
      </w:r>
      <w:r w:rsidRPr="0089025F">
        <w:rPr>
          <w:i/>
          <w:iCs/>
          <w:szCs w:val="28"/>
        </w:rPr>
        <w:t>lité du social. La perspective du fonctionnement et de la structure de l’État est discutée dans la tro</w:t>
      </w:r>
      <w:r w:rsidRPr="0089025F">
        <w:rPr>
          <w:i/>
          <w:iCs/>
          <w:szCs w:val="28"/>
        </w:rPr>
        <w:t>i</w:t>
      </w:r>
      <w:r w:rsidRPr="0089025F">
        <w:rPr>
          <w:i/>
          <w:iCs/>
          <w:szCs w:val="28"/>
        </w:rPr>
        <w:t>sième partie du texte ; et finalement la problématique plus contemp</w:t>
      </w:r>
      <w:r w:rsidRPr="0089025F">
        <w:rPr>
          <w:i/>
          <w:iCs/>
          <w:szCs w:val="28"/>
        </w:rPr>
        <w:t>o</w:t>
      </w:r>
      <w:r w:rsidRPr="0089025F">
        <w:rPr>
          <w:i/>
          <w:iCs/>
          <w:szCs w:val="28"/>
        </w:rPr>
        <w:t>raine de sa transformation fait l’objet d’une dernière section.</w:t>
      </w:r>
    </w:p>
    <w:p w14:paraId="38A92745" w14:textId="77777777" w:rsidR="003D1C85" w:rsidRPr="0089025F" w:rsidRDefault="003D1C85" w:rsidP="003D1C85">
      <w:pPr>
        <w:spacing w:before="120" w:after="120"/>
        <w:jc w:val="both"/>
        <w:rPr>
          <w:i/>
          <w:iCs/>
          <w:szCs w:val="28"/>
        </w:rPr>
      </w:pPr>
      <w:r w:rsidRPr="0089025F">
        <w:rPr>
          <w:i/>
          <w:iCs/>
          <w:szCs w:val="28"/>
        </w:rPr>
        <w:t>La fin du moyen âge marque les débuts de la construction de l’État moderne. Pour Normand Roy, le problème de l’origine de l’État a</w:t>
      </w:r>
      <w:r w:rsidRPr="0089025F">
        <w:rPr>
          <w:i/>
          <w:iCs/>
          <w:szCs w:val="28"/>
        </w:rPr>
        <w:t>p</w:t>
      </w:r>
      <w:r w:rsidRPr="0089025F">
        <w:rPr>
          <w:i/>
          <w:iCs/>
          <w:szCs w:val="28"/>
        </w:rPr>
        <w:t>paraît très rapidement dans la pensée occidentale, comme indissoci</w:t>
      </w:r>
      <w:r w:rsidRPr="0089025F">
        <w:rPr>
          <w:i/>
          <w:iCs/>
          <w:szCs w:val="28"/>
        </w:rPr>
        <w:t>a</w:t>
      </w:r>
      <w:r w:rsidRPr="0089025F">
        <w:rPr>
          <w:i/>
          <w:iCs/>
          <w:szCs w:val="28"/>
        </w:rPr>
        <w:t>ble de celui d’une nécessité associée très tôt à l’opposition entre deux états : l’état de nature et le contrat social que se donneraient les hommes entre eux. L’État devient alors l’institution que les différents courants de pensée chercheront par la suite à déchiffrer par les fon</w:t>
      </w:r>
      <w:r w:rsidRPr="0089025F">
        <w:rPr>
          <w:i/>
          <w:iCs/>
          <w:szCs w:val="28"/>
        </w:rPr>
        <w:t>c</w:t>
      </w:r>
      <w:r w:rsidRPr="0089025F">
        <w:rPr>
          <w:i/>
          <w:iCs/>
          <w:szCs w:val="28"/>
        </w:rPr>
        <w:t>tions qu’il joue vis-à-vis des rapports de société. De là, montre No</w:t>
      </w:r>
      <w:r w:rsidRPr="0089025F">
        <w:rPr>
          <w:i/>
          <w:iCs/>
          <w:szCs w:val="28"/>
        </w:rPr>
        <w:t>r</w:t>
      </w:r>
      <w:r w:rsidRPr="0089025F">
        <w:rPr>
          <w:i/>
          <w:iCs/>
          <w:szCs w:val="28"/>
        </w:rPr>
        <w:t>mand Roy, les impasses de la théorie fonctionnaliste « qui s’interdit de penser la contingence de l'État comme mode d’organis</w:t>
      </w:r>
      <w:r w:rsidRPr="0089025F">
        <w:rPr>
          <w:i/>
          <w:iCs/>
          <w:szCs w:val="28"/>
        </w:rPr>
        <w:t>a</w:t>
      </w:r>
      <w:r w:rsidRPr="0089025F">
        <w:rPr>
          <w:i/>
          <w:iCs/>
          <w:szCs w:val="28"/>
        </w:rPr>
        <w:t>tion des rapports sociaux » ; ou encore celles des théories marxistes conte</w:t>
      </w:r>
      <w:r w:rsidRPr="0089025F">
        <w:rPr>
          <w:i/>
          <w:iCs/>
          <w:szCs w:val="28"/>
        </w:rPr>
        <w:t>m</w:t>
      </w:r>
      <w:r w:rsidRPr="0089025F">
        <w:rPr>
          <w:i/>
          <w:iCs/>
          <w:szCs w:val="28"/>
        </w:rPr>
        <w:t>poraines de la régulation et de la dérivation pour qui l’État d</w:t>
      </w:r>
      <w:r w:rsidRPr="0089025F">
        <w:rPr>
          <w:i/>
          <w:iCs/>
          <w:szCs w:val="28"/>
        </w:rPr>
        <w:t>e</w:t>
      </w:r>
      <w:r w:rsidRPr="0089025F">
        <w:rPr>
          <w:i/>
          <w:iCs/>
          <w:szCs w:val="28"/>
        </w:rPr>
        <w:t xml:space="preserve">vient, au mieux, « la boîte noire de la structuration des rapports sociaux ou </w:t>
      </w:r>
      <w:r w:rsidRPr="0089025F">
        <w:rPr>
          <w:i/>
          <w:iCs/>
          <w:szCs w:val="28"/>
        </w:rPr>
        <w:lastRenderedPageBreak/>
        <w:t>de leur tran</w:t>
      </w:r>
      <w:r w:rsidRPr="0089025F">
        <w:rPr>
          <w:i/>
          <w:iCs/>
          <w:szCs w:val="28"/>
        </w:rPr>
        <w:t>s</w:t>
      </w:r>
      <w:r w:rsidRPr="0089025F">
        <w:rPr>
          <w:i/>
          <w:iCs/>
          <w:szCs w:val="28"/>
        </w:rPr>
        <w:t>formation radicale ». Pour l'auteur, le débat actuel sur les transformations de l’État, concomitant à celui sur les transform</w:t>
      </w:r>
      <w:r w:rsidRPr="0089025F">
        <w:rPr>
          <w:i/>
          <w:iCs/>
          <w:szCs w:val="28"/>
        </w:rPr>
        <w:t>a</w:t>
      </w:r>
      <w:r w:rsidRPr="0089025F">
        <w:rPr>
          <w:i/>
          <w:iCs/>
          <w:szCs w:val="28"/>
        </w:rPr>
        <w:t>tions sociales dans son ensemble, et ce au moment où « nul ne sait plus trop bien ce qu'est l’un ou l’autre » vient dans une certaine m</w:t>
      </w:r>
      <w:r w:rsidRPr="0089025F">
        <w:rPr>
          <w:i/>
          <w:iCs/>
          <w:szCs w:val="28"/>
        </w:rPr>
        <w:t>e</w:t>
      </w:r>
      <w:r w:rsidRPr="0089025F">
        <w:rPr>
          <w:i/>
          <w:iCs/>
          <w:szCs w:val="28"/>
        </w:rPr>
        <w:t>sure révéler le dérapage des sociétés étatiques qui savent qu’elles font l ’Hi</w:t>
      </w:r>
      <w:r w:rsidRPr="0089025F">
        <w:rPr>
          <w:i/>
          <w:iCs/>
          <w:szCs w:val="28"/>
        </w:rPr>
        <w:t>s</w:t>
      </w:r>
      <w:r w:rsidRPr="0089025F">
        <w:rPr>
          <w:i/>
          <w:iCs/>
          <w:szCs w:val="28"/>
        </w:rPr>
        <w:t>toire, mais qui ne savent pas l’Histoire qu’elles font, et sans ne po</w:t>
      </w:r>
      <w:r w:rsidRPr="0089025F">
        <w:rPr>
          <w:i/>
          <w:iCs/>
          <w:szCs w:val="28"/>
        </w:rPr>
        <w:t>u</w:t>
      </w:r>
      <w:r w:rsidRPr="0089025F">
        <w:rPr>
          <w:i/>
          <w:iCs/>
          <w:szCs w:val="28"/>
        </w:rPr>
        <w:t>voir rien y faire de toute façon.</w:t>
      </w:r>
    </w:p>
    <w:p w14:paraId="4C545683" w14:textId="77777777" w:rsidR="003D1C85" w:rsidRPr="0089025F" w:rsidRDefault="003D1C85" w:rsidP="003D1C85">
      <w:pPr>
        <w:spacing w:before="120" w:after="120"/>
        <w:jc w:val="both"/>
      </w:pPr>
      <w:r w:rsidRPr="0089025F">
        <w:t>I.E.</w:t>
      </w:r>
    </w:p>
    <w:p w14:paraId="5A87AE43" w14:textId="77777777" w:rsidR="003D1C85" w:rsidRPr="0089025F" w:rsidRDefault="003D1C85" w:rsidP="003D1C85">
      <w:pPr>
        <w:pBdr>
          <w:bottom w:val="double" w:sz="4" w:space="1" w:color="auto"/>
        </w:pBdr>
        <w:spacing w:before="120" w:after="120"/>
        <w:ind w:left="720" w:right="810" w:firstLine="0"/>
        <w:jc w:val="both"/>
      </w:pPr>
    </w:p>
    <w:p w14:paraId="223535E8" w14:textId="77777777" w:rsidR="003D1C85" w:rsidRPr="0089025F" w:rsidRDefault="003D1C85" w:rsidP="003D1C85">
      <w:pPr>
        <w:spacing w:before="120" w:after="120"/>
        <w:jc w:val="both"/>
      </w:pPr>
    </w:p>
    <w:p w14:paraId="6E61B888" w14:textId="77777777" w:rsidR="003D1C85" w:rsidRPr="0089025F" w:rsidRDefault="003D1C85" w:rsidP="003D1C85">
      <w:pPr>
        <w:spacing w:before="120" w:after="120"/>
        <w:jc w:val="both"/>
      </w:pPr>
    </w:p>
    <w:p w14:paraId="35F11C8A" w14:textId="77777777" w:rsidR="003D1C85" w:rsidRPr="0089025F" w:rsidRDefault="003D1C85" w:rsidP="003D1C85">
      <w:pPr>
        <w:spacing w:before="120" w:after="120"/>
        <w:jc w:val="both"/>
        <w:rPr>
          <w:szCs w:val="19"/>
        </w:rPr>
      </w:pPr>
      <w:r w:rsidRPr="0089025F">
        <w:rPr>
          <w:szCs w:val="19"/>
        </w:rPr>
        <w:t>Il faut lire en filigrane de ce texte l’histoire de l’évolution de la pensée philosophico-politique sur l’État. Au moment de l’émergence de l’État moderne, les théoriciens ont cherché à réfléchir sa nouveauté en l’opposant à ce qui lui était radicalement différent. Le problème de l’origine de l’État apparaît rapidement indissociable de celui de sa n</w:t>
      </w:r>
      <w:r w:rsidRPr="0089025F">
        <w:rPr>
          <w:szCs w:val="19"/>
        </w:rPr>
        <w:t>é</w:t>
      </w:r>
      <w:r w:rsidRPr="0089025F">
        <w:rPr>
          <w:szCs w:val="19"/>
        </w:rPr>
        <w:t>cessité, qui peut être pensée comme la question de sa naturalité ou de sa finalité.</w:t>
      </w:r>
    </w:p>
    <w:p w14:paraId="7DE09998" w14:textId="77777777" w:rsidR="003D1C85" w:rsidRPr="0089025F" w:rsidRDefault="003D1C85" w:rsidP="003D1C85">
      <w:pPr>
        <w:spacing w:before="120" w:after="120"/>
        <w:jc w:val="both"/>
      </w:pPr>
      <w:r w:rsidRPr="0089025F">
        <w:t>Penser la nature de l’État en ces termes conduit ensuite à théoriser l’articulation de ses différents moments entre eux et avec la société dans son ensemble. En fonction des thèses sur celle-ci, l’État apparaît sous des éclairages très contrastés lorsque mis en relation les uns aux autres. Une démonstration de l’impasse de la synthèse des conceptions contradictoires des phénomènes social et étati</w:t>
      </w:r>
      <w:r>
        <w:t>que s’exprime dans l’interpréta</w:t>
      </w:r>
      <w:r w:rsidRPr="0089025F">
        <w:t>tion [57]</w:t>
      </w:r>
      <w:r>
        <w:t xml:space="preserve"> </w:t>
      </w:r>
      <w:r w:rsidRPr="0089025F">
        <w:t>fonctionnaliste qui s’acharne, au vingtième siècle, à disséquer l’État et à identifier ses éléments et ses mécanismes part</w:t>
      </w:r>
      <w:r w:rsidRPr="0089025F">
        <w:t>i</w:t>
      </w:r>
      <w:r w:rsidRPr="0089025F">
        <w:t>culiers, puis à ra</w:t>
      </w:r>
      <w:r w:rsidRPr="0089025F">
        <w:t>s</w:t>
      </w:r>
      <w:r w:rsidRPr="0089025F">
        <w:t>sembler le tout de mille façons différentes. Enfin, à la faveur de l’exacerbation des crises de tous ordres qui assaillent les sociétés m</w:t>
      </w:r>
      <w:r w:rsidRPr="0089025F">
        <w:t>o</w:t>
      </w:r>
      <w:r w:rsidRPr="0089025F">
        <w:t>dernes et qui culminent dans la déperdition du sens, et donc de toute unité a priori, de la pratique sociale et de sa réflexion théorique, l’interrogation se déplace du côté de la transformation de l’institution étatique qui est concomitante et concordante à la tran</w:t>
      </w:r>
      <w:r w:rsidRPr="0089025F">
        <w:t>s</w:t>
      </w:r>
      <w:r w:rsidRPr="0089025F">
        <w:t>formation soci</w:t>
      </w:r>
      <w:r w:rsidRPr="0089025F">
        <w:t>a</w:t>
      </w:r>
      <w:r w:rsidRPr="0089025F">
        <w:t>le dans son ensemble. Et ce au moment où nul ne sait plus très bien ce qu’est l’un ou l’autre.</w:t>
      </w:r>
    </w:p>
    <w:p w14:paraId="2C7156A7" w14:textId="77777777" w:rsidR="003D1C85" w:rsidRPr="0089025F" w:rsidRDefault="003D1C85" w:rsidP="003D1C85">
      <w:pPr>
        <w:spacing w:before="120" w:after="120"/>
        <w:jc w:val="both"/>
      </w:pPr>
      <w:r>
        <w:br w:type="page"/>
      </w:r>
    </w:p>
    <w:p w14:paraId="13161704" w14:textId="77777777" w:rsidR="003D1C85" w:rsidRPr="0089025F" w:rsidRDefault="003D1C85" w:rsidP="003D1C85">
      <w:pPr>
        <w:pStyle w:val="planche"/>
      </w:pPr>
      <w:r w:rsidRPr="0089025F">
        <w:t>L’origine de l’État</w:t>
      </w:r>
    </w:p>
    <w:p w14:paraId="517DBFD5" w14:textId="77777777" w:rsidR="003D1C85" w:rsidRPr="0089025F" w:rsidRDefault="003D1C85" w:rsidP="003D1C85">
      <w:pPr>
        <w:spacing w:before="120" w:after="120"/>
        <w:jc w:val="both"/>
      </w:pPr>
    </w:p>
    <w:p w14:paraId="60351DE0" w14:textId="77777777" w:rsidR="003D1C85" w:rsidRPr="0089025F" w:rsidRDefault="003D1C85" w:rsidP="003D1C85">
      <w:pPr>
        <w:spacing w:before="120" w:after="120"/>
        <w:jc w:val="both"/>
      </w:pPr>
      <w:r w:rsidRPr="0089025F">
        <w:t xml:space="preserve">L’État est en quelque sorte sorti tout armé de la tête de Zeus, du moins dans la pensée philosophico-politique occidentale. L’étymologie du terme est révélatrice : du latin </w:t>
      </w:r>
      <w:r w:rsidRPr="0089025F">
        <w:rPr>
          <w:i/>
        </w:rPr>
        <w:t>status</w:t>
      </w:r>
      <w:r w:rsidRPr="0089025F">
        <w:t xml:space="preserve">, dérivé de </w:t>
      </w:r>
      <w:r w:rsidRPr="0089025F">
        <w:rPr>
          <w:i/>
        </w:rPr>
        <w:t>stare</w:t>
      </w:r>
      <w:r w:rsidRPr="0089025F">
        <w:t xml:space="preserve"> qui signifie se tenir debout, l’État est donc une manière d’être. Or, l’être est toujours, de toute éternité.</w:t>
      </w:r>
    </w:p>
    <w:p w14:paraId="70C80FDC" w14:textId="77777777" w:rsidR="003D1C85" w:rsidRPr="0089025F" w:rsidRDefault="003D1C85" w:rsidP="003D1C85">
      <w:pPr>
        <w:spacing w:before="120" w:after="120"/>
        <w:jc w:val="both"/>
      </w:pPr>
      <w:r w:rsidRPr="0089025F">
        <w:t>Dans tous les signifiés de sa polysémie, l’état, aussi bien que l’État, réfère à quelque chose d’absolument essentiel ; à l’être même de l’être humain, quand il concerne plus particulièrement celui-ci. D’un côté, l’état est quelque chose qui est intimement lié à l’individu. On parlera de l’état général de ce dernier, de son état de santé, de son état d’âme, etc. Mais en même temps, l’état renvoie à la situation d’une personne dans la société, à sa condition, ou à sa position, à son métier ou à sa profession. Dans la troisième acception qui nous int</w:t>
      </w:r>
      <w:r w:rsidRPr="0089025F">
        <w:t>é</w:t>
      </w:r>
      <w:r w:rsidRPr="0089025F">
        <w:t>resse plus particulièrement ici, l’État avec majuscule et majesté réfère à la m</w:t>
      </w:r>
      <w:r w:rsidRPr="0089025F">
        <w:t>a</w:t>
      </w:r>
      <w:r w:rsidRPr="0089025F">
        <w:t>nière d’être d’un groupement humain. Ce qui explique sans doute pourquoi la pensée occidentale a tant de mal à penser une soci</w:t>
      </w:r>
      <w:r w:rsidRPr="0089025F">
        <w:t>é</w:t>
      </w:r>
      <w:r w:rsidRPr="0089025F">
        <w:t>té sans État.</w:t>
      </w:r>
    </w:p>
    <w:p w14:paraId="461563EE" w14:textId="77777777" w:rsidR="003D1C85" w:rsidRPr="0089025F" w:rsidRDefault="003D1C85" w:rsidP="003D1C85">
      <w:pPr>
        <w:spacing w:before="120" w:after="120"/>
        <w:jc w:val="both"/>
      </w:pPr>
      <w:r w:rsidRPr="0089025F">
        <w:t>L’univers sémantique du concept d’état lie ainsi le moment indiv</w:t>
      </w:r>
      <w:r w:rsidRPr="0089025F">
        <w:t>i</w:t>
      </w:r>
      <w:r w:rsidRPr="0089025F">
        <w:t>duel, c’est-à-dire la spécificité radicale de chaque individu, sa partic</w:t>
      </w:r>
      <w:r w:rsidRPr="0089025F">
        <w:t>u</w:t>
      </w:r>
      <w:r w:rsidRPr="0089025F">
        <w:t>larité en tant que membre positionné d'un groupe, et le moment de la généralité qui transcende les conditions particulières et les individual</w:t>
      </w:r>
      <w:r w:rsidRPr="0089025F">
        <w:t>i</w:t>
      </w:r>
      <w:r w:rsidRPr="0089025F">
        <w:t>tés irréductibles, et donne à une société une existence propre. On aura reconnu la figure hégélienne du syllogisme par laquelle l’unité de l’être réside dans la médiation par le particulier du singulier et du g</w:t>
      </w:r>
      <w:r w:rsidRPr="0089025F">
        <w:t>é</w:t>
      </w:r>
      <w:r w:rsidRPr="0089025F">
        <w:t>néral.</w:t>
      </w:r>
    </w:p>
    <w:p w14:paraId="3DA788CA" w14:textId="77777777" w:rsidR="003D1C85" w:rsidRPr="0089025F" w:rsidRDefault="003D1C85" w:rsidP="003D1C85">
      <w:pPr>
        <w:spacing w:before="120" w:after="120"/>
        <w:jc w:val="both"/>
      </w:pPr>
      <w:r w:rsidRPr="0089025F">
        <w:t>Le détour du côté de l’étymologie et de la sémantique n’est donc pas gratuit. Il s’avère apte à introduire la réflexion sur l’émergence de l’État telle que celle-ci s’est exprimée notamment chez Hobbes et Rousseau, mais aussi chez de nombreux autres penseurs, on songe à Locke en particulier, qui furent les contemporains de la mise en œ</w:t>
      </w:r>
      <w:r w:rsidRPr="0089025F">
        <w:t>u</w:t>
      </w:r>
      <w:r w:rsidRPr="0089025F">
        <w:t>vre, et plus tard de l’épanouissement de la réalité étatique en E</w:t>
      </w:r>
      <w:r w:rsidRPr="0089025F">
        <w:t>u</w:t>
      </w:r>
      <w:r w:rsidRPr="0089025F">
        <w:t>rope occidentale à partir de la Renaissance. Ceux-ci ont d’emblée o</w:t>
      </w:r>
      <w:r w:rsidRPr="0089025F">
        <w:t>p</w:t>
      </w:r>
      <w:r w:rsidRPr="0089025F">
        <w:t>posé deux</w:t>
      </w:r>
      <w:r>
        <w:t xml:space="preserve"> </w:t>
      </w:r>
      <w:r w:rsidRPr="0089025F">
        <w:t>[58]</w:t>
      </w:r>
      <w:r>
        <w:t xml:space="preserve"> É</w:t>
      </w:r>
      <w:r w:rsidRPr="0089025F">
        <w:t xml:space="preserve">tats : l’état de nature et l’État que les hommes se </w:t>
      </w:r>
      <w:r w:rsidRPr="0089025F">
        <w:lastRenderedPageBreak/>
        <w:t>donnent à la suite d’un contrat social dont ils auraient convenu on ne sait trop comment. Que cet état de nature et que ce contrat social relèvent de mythes fo</w:t>
      </w:r>
      <w:r w:rsidRPr="0089025F">
        <w:t>n</w:t>
      </w:r>
      <w:r w:rsidRPr="0089025F">
        <w:t>dateurs et non d’un fait historique objectif et premier n’est pas en ca</w:t>
      </w:r>
      <w:r w:rsidRPr="0089025F">
        <w:t>u</w:t>
      </w:r>
      <w:r w:rsidRPr="0089025F">
        <w:t>se ici. Ce qui l’est par contre, c’est la conscience claire d’une ru</w:t>
      </w:r>
      <w:r w:rsidRPr="0089025F">
        <w:t>p</w:t>
      </w:r>
      <w:r w:rsidRPr="0089025F">
        <w:t>ture dans les conditions de l’existence sociale. L’État est alors une instance qui fonde en même temps qu’elle est fondée par les rapports des hommes entre eux. L’émergence de l’État correspond donc vra</w:t>
      </w:r>
      <w:r w:rsidRPr="0089025F">
        <w:t>i</w:t>
      </w:r>
      <w:r w:rsidRPr="0089025F">
        <w:t>ment à une rupture du mode d’existence de ces rapports, de leur org</w:t>
      </w:r>
      <w:r w:rsidRPr="0089025F">
        <w:t>a</w:t>
      </w:r>
      <w:r w:rsidRPr="0089025F">
        <w:t>nisation.</w:t>
      </w:r>
    </w:p>
    <w:p w14:paraId="5F37735D" w14:textId="77777777" w:rsidR="003D1C85" w:rsidRPr="0089025F" w:rsidRDefault="003D1C85" w:rsidP="003D1C85">
      <w:pPr>
        <w:spacing w:before="120" w:after="120"/>
        <w:jc w:val="both"/>
      </w:pPr>
      <w:r w:rsidRPr="0089025F">
        <w:t>Les premières réflexions sur l’État en avaient indubitablement saisi la nouveauté, mais elles ont cherché à la comprendre à partir d’une logique binaire substantialiste qui reposait sur une affirmation catég</w:t>
      </w:r>
      <w:r w:rsidRPr="0089025F">
        <w:t>o</w:t>
      </w:r>
      <w:r w:rsidRPr="0089025F">
        <w:t>rique. Chez Hobbes, l’état de nature est la guerre de tous contre tous, tandis que l’État introduit la souveraineté sous la forme de la mona</w:t>
      </w:r>
      <w:r w:rsidRPr="0089025F">
        <w:t>r</w:t>
      </w:r>
      <w:r w:rsidRPr="0089025F">
        <w:t>chie absolue qui possède la faculté paradoxale de permettre à l'homme individuel de jouir de sa liberté et de sa propriété à l’abri de la convo</w:t>
      </w:r>
      <w:r w:rsidRPr="0089025F">
        <w:t>i</w:t>
      </w:r>
      <w:r w:rsidRPr="0089025F">
        <w:t>tise de ses semblables. Chez Rousseau par contre, l’homme de nature est bon et la société le corrompt. Le paradoxe rousseauiste est alors celui du projet de la constitution d’une autre société qui seule peut permettre le retour à l’intériorité vraie de l’état de nature.</w:t>
      </w:r>
    </w:p>
    <w:p w14:paraId="6D51A9A6" w14:textId="77777777" w:rsidR="003D1C85" w:rsidRPr="0089025F" w:rsidRDefault="003D1C85" w:rsidP="003D1C85">
      <w:pPr>
        <w:spacing w:before="120" w:after="120"/>
        <w:jc w:val="both"/>
      </w:pPr>
      <w:r w:rsidRPr="0089025F">
        <w:t>Plus tard, la pensée libérale fait de l’État une conséquence, une s</w:t>
      </w:r>
      <w:r w:rsidRPr="0089025F">
        <w:t>u</w:t>
      </w:r>
      <w:r w:rsidRPr="0089025F">
        <w:t>perstructure déterminée comme aurait dit Althusser, émanant de la société civile et l’arbitrant pass</w:t>
      </w:r>
      <w:r w:rsidRPr="0089025F">
        <w:t>i</w:t>
      </w:r>
      <w:r w:rsidRPr="0089025F">
        <w:t>vement, et minimalement si possible. L’origine et la nature de l’État se confondent largement ici dans un nouveau paradoxe, celui d’une société civile autorégulée qui se donne un État superfétatoire en quelque sorte. Situation d’autant plus curie</w:t>
      </w:r>
      <w:r w:rsidRPr="0089025F">
        <w:t>u</w:t>
      </w:r>
      <w:r w:rsidRPr="0089025F">
        <w:t>se que cet État devient vite autonome et qu’il menace de phagocyter ce qui lui avait donné le jour.</w:t>
      </w:r>
    </w:p>
    <w:p w14:paraId="70E63099" w14:textId="77777777" w:rsidR="003D1C85" w:rsidRPr="0089025F" w:rsidRDefault="003D1C85" w:rsidP="003D1C85">
      <w:pPr>
        <w:spacing w:before="120" w:after="120"/>
        <w:jc w:val="both"/>
      </w:pPr>
      <w:r w:rsidRPr="0089025F">
        <w:t>La théorie marxiste de l’État, dont l’expression première est due à Engels, fait de l’origine de l’État une conséquence de la division de la société en classes. Or, la question est alors de savoir pourquoi cet État s’avère nécessaire à une évolution qui avait déjà eu lieu sans lui.</w:t>
      </w:r>
    </w:p>
    <w:p w14:paraId="49E361FB" w14:textId="77777777" w:rsidR="003D1C85" w:rsidRPr="0089025F" w:rsidRDefault="003D1C85" w:rsidP="003D1C85">
      <w:pPr>
        <w:spacing w:before="120" w:after="120"/>
        <w:jc w:val="both"/>
      </w:pPr>
      <w:r w:rsidRPr="0089025F">
        <w:t>De nouveau, la vision d’un état premier, celui du communisme primitif, s’accorde malaisément avec la conscience d’une rupture qui, tout en introduisant une opacité absente jusque là des rapports s</w:t>
      </w:r>
      <w:r w:rsidRPr="0089025F">
        <w:t>o</w:t>
      </w:r>
      <w:r w:rsidRPr="0089025F">
        <w:t>ciaux, s’avère un élément déterminant d’un autre évolution qui est censée conduire à un retour à la transparence perdue.</w:t>
      </w:r>
    </w:p>
    <w:p w14:paraId="3332B286" w14:textId="77777777" w:rsidR="003D1C85" w:rsidRPr="0089025F" w:rsidRDefault="003D1C85" w:rsidP="003D1C85">
      <w:pPr>
        <w:spacing w:before="120" w:after="120"/>
        <w:jc w:val="both"/>
      </w:pPr>
      <w:r w:rsidRPr="0089025F">
        <w:lastRenderedPageBreak/>
        <w:t>Proches parentes sur le plan philosophique du libéralisme du XVIII</w:t>
      </w:r>
      <w:r w:rsidRPr="0089025F">
        <w:rPr>
          <w:vertAlign w:val="superscript"/>
        </w:rPr>
        <w:t>e</w:t>
      </w:r>
      <w:r w:rsidRPr="0089025F">
        <w:t xml:space="preserve"> siècle, les théories formalistes contemporaines, celles de Rawls et de Nozick en particulier, ne retiennent de l’origine de l’État que le moment logique d’une mise en ordre opérationnelle d’une conception axiomatique, supposément acceptée par tous, de la nature des rapports sociaux dans leur ensemble (et dans leur devenir, pourrait-on</w:t>
      </w:r>
      <w:r>
        <w:t xml:space="preserve"> </w:t>
      </w:r>
      <w:r w:rsidRPr="0089025F">
        <w:t>[59]</w:t>
      </w:r>
      <w:r>
        <w:t xml:space="preserve"> </w:t>
      </w:r>
      <w:r w:rsidRPr="0089025F">
        <w:t>ajouter, si ces théories en avaient la moindre conscience). Co</w:t>
      </w:r>
      <w:r w:rsidRPr="0089025F">
        <w:t>m</w:t>
      </w:r>
      <w:r w:rsidRPr="0089025F">
        <w:t>ment des hommes de nature qui ne partagent pourtant aucun langage co</w:t>
      </w:r>
      <w:r w:rsidRPr="0089025F">
        <w:t>m</w:t>
      </w:r>
      <w:r w:rsidRPr="0089025F">
        <w:t>mun pour se comprendre parviennent-ils à s’entendre si commod</w:t>
      </w:r>
      <w:r w:rsidRPr="0089025F">
        <w:t>é</w:t>
      </w:r>
      <w:r w:rsidRPr="0089025F">
        <w:t>ment ne nous est pas révélé ici.</w:t>
      </w:r>
    </w:p>
    <w:p w14:paraId="3AF79E70" w14:textId="77777777" w:rsidR="003D1C85" w:rsidRPr="0089025F" w:rsidRDefault="003D1C85" w:rsidP="003D1C85">
      <w:pPr>
        <w:spacing w:before="120" w:after="120"/>
        <w:jc w:val="both"/>
      </w:pPr>
      <w:r w:rsidRPr="0089025F">
        <w:t>Par-delà les innombrables interprétations de la dichotomie entre l’état de nature et la société étatique, le même écueil surgit invari</w:t>
      </w:r>
      <w:r w:rsidRPr="0089025F">
        <w:t>a</w:t>
      </w:r>
      <w:r w:rsidRPr="0089025F">
        <w:t>blement : le processus de la rupture n’est pas pensé comme signifiant, c’est-à-dire comme significatif pour lui-même. Seuls demeurent l’avant et l’après, le meilleur et le pire, ces deux idéal-types extérieurs qui se renvoient sans fin leurs images respectives de pures négativités réciproques.</w:t>
      </w:r>
    </w:p>
    <w:p w14:paraId="48860DC5" w14:textId="77777777" w:rsidR="003D1C85" w:rsidRPr="0089025F" w:rsidRDefault="003D1C85" w:rsidP="003D1C85">
      <w:pPr>
        <w:spacing w:before="120" w:after="120"/>
        <w:jc w:val="both"/>
      </w:pPr>
      <w:r w:rsidRPr="0089025F">
        <w:t>L’opposition de l’État et de l’après-État confronte la même aporie. Le dépassement de l’État ne peut guère être compris autrement que comme redécouverte d’une pureté perdue, ou comme rechute dans le chaos originel ; conceptions manichéennes donc, qui ne laissent guère de place à la compréhension des pratiques sociales concrètes, dont les pratiques étatiques, et de leur transformation dans le temps et par l’action humaine dans sa continuité.</w:t>
      </w:r>
    </w:p>
    <w:p w14:paraId="59CB2BA9" w14:textId="77777777" w:rsidR="003D1C85" w:rsidRPr="0089025F" w:rsidRDefault="003D1C85" w:rsidP="003D1C85">
      <w:pPr>
        <w:spacing w:before="120" w:after="120"/>
        <w:jc w:val="both"/>
      </w:pPr>
    </w:p>
    <w:p w14:paraId="6256DE37" w14:textId="77777777" w:rsidR="003D1C85" w:rsidRPr="0089025F" w:rsidRDefault="003D1C85" w:rsidP="003D1C85">
      <w:pPr>
        <w:pStyle w:val="planche"/>
      </w:pPr>
      <w:r w:rsidRPr="0089025F">
        <w:t>La nature de l’État</w:t>
      </w:r>
    </w:p>
    <w:p w14:paraId="3997CC6E" w14:textId="77777777" w:rsidR="003D1C85" w:rsidRPr="0089025F" w:rsidRDefault="003D1C85" w:rsidP="003D1C85">
      <w:pPr>
        <w:spacing w:before="120" w:after="120"/>
        <w:jc w:val="both"/>
      </w:pPr>
    </w:p>
    <w:p w14:paraId="0F8A79BF" w14:textId="77777777" w:rsidR="003D1C85" w:rsidRPr="0089025F" w:rsidRDefault="003D1C85" w:rsidP="003D1C85">
      <w:pPr>
        <w:spacing w:before="120" w:after="120"/>
        <w:jc w:val="both"/>
      </w:pPr>
      <w:r w:rsidRPr="0089025F">
        <w:t>Qu’est donc l’État ? Dès l’abord, ce qui frappe l’analyste du ph</w:t>
      </w:r>
      <w:r w:rsidRPr="0089025F">
        <w:t>é</w:t>
      </w:r>
      <w:r w:rsidRPr="0089025F">
        <w:t>nomène étatique c’est la diversité, et le plus souvent le flou non a</w:t>
      </w:r>
      <w:r w:rsidRPr="0089025F">
        <w:t>d</w:t>
      </w:r>
      <w:r w:rsidRPr="0089025F">
        <w:t>mis, des conceptions qui en sont pr</w:t>
      </w:r>
      <w:r w:rsidRPr="0089025F">
        <w:t>o</w:t>
      </w:r>
      <w:r w:rsidRPr="0089025F">
        <w:t>duites. Toute définition positive de l’État apparaît d’emblée unilatérale et particulière. L’État est pa</w:t>
      </w:r>
      <w:r w:rsidRPr="0089025F">
        <w:t>r</w:t>
      </w:r>
      <w:r w:rsidRPr="0089025F">
        <w:t>fois assimilé à un espace géographique concret, à une communauté humaine différenciée entre go</w:t>
      </w:r>
      <w:r w:rsidRPr="0089025F">
        <w:t>u</w:t>
      </w:r>
      <w:r w:rsidRPr="0089025F">
        <w:t xml:space="preserve">vernants et gouvernés, à un système de normes, à la Raison qui s’incarne et se réalise dans l’Histoire, à l’autorité planificatrice suprême, à l’instrument d’une classe sociale dominante, à une réalité malveillante qui se dresse contre la société </w:t>
      </w:r>
      <w:r w:rsidRPr="0089025F">
        <w:lastRenderedPageBreak/>
        <w:t>civile pour l’enchaîner ou la détruire, à une bête parasitaire qui acc</w:t>
      </w:r>
      <w:r w:rsidRPr="0089025F">
        <w:t>a</w:t>
      </w:r>
      <w:r w:rsidRPr="0089025F">
        <w:t>pare et dilapide la richesse produite par le marché, et à bien d’autres choses encore. De nouveau, le Bien est opposé au Mal, l’ordre au d</w:t>
      </w:r>
      <w:r w:rsidRPr="0089025F">
        <w:t>é</w:t>
      </w:r>
      <w:r w:rsidRPr="0089025F">
        <w:t>sordre, sans que soit comprise la médiation des termes qui sont mis en opposition.</w:t>
      </w:r>
    </w:p>
    <w:p w14:paraId="4E6D496F" w14:textId="77777777" w:rsidR="003D1C85" w:rsidRPr="0089025F" w:rsidRDefault="003D1C85" w:rsidP="003D1C85">
      <w:pPr>
        <w:spacing w:before="120" w:after="120"/>
        <w:jc w:val="both"/>
      </w:pPr>
      <w:r w:rsidRPr="0089025F">
        <w:t>Certes, la réflexion sur l’État a pu s’affranchir, partiellement du moins, de ces mises en relation qui n’en sont pas, pour tenter de saisir en quoi l’État instaure un mode historiquement particulier de rapport entre les hommes. La théorie de l’État participe alors à l’effort d’explicitation d’un ensemble de phénomènes (la souveraineté, la d</w:t>
      </w:r>
      <w:r w:rsidRPr="0089025F">
        <w:t>o</w:t>
      </w:r>
      <w:r w:rsidRPr="0089025F">
        <w:t>mination, le droit, le pouvoir, la politique, la nation, l’économie cap</w:t>
      </w:r>
      <w:r w:rsidRPr="0089025F">
        <w:t>i</w:t>
      </w:r>
      <w:r w:rsidRPr="0089025F">
        <w:t>taliste, etc.) qui surgissent ou qui prennent une forme déterminée dans la société moderne.</w:t>
      </w:r>
    </w:p>
    <w:p w14:paraId="51A7183E" w14:textId="77777777" w:rsidR="003D1C85" w:rsidRPr="0089025F" w:rsidRDefault="003D1C85" w:rsidP="003D1C85">
      <w:pPr>
        <w:spacing w:before="120" w:after="120"/>
        <w:jc w:val="both"/>
      </w:pPr>
      <w:r w:rsidRPr="0089025F">
        <w:t>Du côté du politique, qui est certes une dimension absolument e</w:t>
      </w:r>
      <w:r w:rsidRPr="0089025F">
        <w:t>s</w:t>
      </w:r>
      <w:r w:rsidRPr="0089025F">
        <w:t>sentielle du phénomène étatique, l’État est le support d’un pouvoir qui [60]</w:t>
      </w:r>
      <w:r>
        <w:t xml:space="preserve"> </w:t>
      </w:r>
      <w:r w:rsidRPr="0089025F">
        <w:t>transcende la volonté ou la qualité individuelle des gouvernants. La légitimité de la domination ne tient plus à des attributs de naissa</w:t>
      </w:r>
      <w:r w:rsidRPr="0089025F">
        <w:t>n</w:t>
      </w:r>
      <w:r w:rsidRPr="0089025F">
        <w:t>ce, à un pouvoir charismatique et à ses aléas, mais à l’institutionnalisation du fait social du pouvoir politique. Celui-ci y gagne une explication et une justification qui lui faisaient défaut dès lors que ses supports antérieurs dans le mythe, la religion ou la trad</w:t>
      </w:r>
      <w:r w:rsidRPr="0089025F">
        <w:t>i</w:t>
      </w:r>
      <w:r w:rsidRPr="0089025F">
        <w:t>tion en particulier, se sont effondrés sous les coups de boutoir de la Raison critique qui acco</w:t>
      </w:r>
      <w:r w:rsidRPr="0089025F">
        <w:t>m</w:t>
      </w:r>
      <w:r w:rsidRPr="0089025F">
        <w:t>pagne et est indissociable du processus de modernisation de la société occidentale.</w:t>
      </w:r>
    </w:p>
    <w:p w14:paraId="1259D21A" w14:textId="77777777" w:rsidR="003D1C85" w:rsidRPr="0089025F" w:rsidRDefault="003D1C85" w:rsidP="003D1C85">
      <w:pPr>
        <w:spacing w:before="120" w:after="120"/>
        <w:jc w:val="both"/>
      </w:pPr>
      <w:r w:rsidRPr="0089025F">
        <w:t>L’institutionnalisation du pouvoir politique dans l’État produit la détermination des règles générales et abstraites de son fonctionn</w:t>
      </w:r>
      <w:r w:rsidRPr="0089025F">
        <w:t>e</w:t>
      </w:r>
      <w:r w:rsidRPr="0089025F">
        <w:t>ment, de sa détention et de sa passation. L’arbitraire du Prince cède à l’arbitraire des règles, qui deviennent elles-mêmes un enjeu de la lutte pour le pouvoir étatique. Mais si la prise du pouvoir permet, cond</w:t>
      </w:r>
      <w:r w:rsidRPr="0089025F">
        <w:t>i</w:t>
      </w:r>
      <w:r w:rsidRPr="0089025F">
        <w:t>tionnellement et circonstantiellement, de modifier les règles, la pe</w:t>
      </w:r>
      <w:r w:rsidRPr="0089025F">
        <w:t>r</w:t>
      </w:r>
      <w:r w:rsidRPr="0089025F">
        <w:t>manence de l’État est garante du maintien d’un consensus minimal sans lequel les rapports sociaux cessent d’être régis par le jeu polit</w:t>
      </w:r>
      <w:r w:rsidRPr="0089025F">
        <w:t>i</w:t>
      </w:r>
      <w:r w:rsidRPr="0089025F">
        <w:t>que pour ne plus l’être que par la force nue ou la violence pure. Mais ce consensus ne saurait pas plus être total sans que la politique se trouve évacuée, au profit de l’adhésion inconditionnelle de tous et de chacun au règne de la Raison, ou à celui d’un déterminisme jugé in</w:t>
      </w:r>
      <w:r w:rsidRPr="0089025F">
        <w:t>a</w:t>
      </w:r>
      <w:r w:rsidRPr="0089025F">
        <w:t>movible. La solution du marché est notamment présentée comme une alternative du premier ou du deuxième type, selon le cas.</w:t>
      </w:r>
    </w:p>
    <w:p w14:paraId="1ADDDF2D" w14:textId="77777777" w:rsidR="003D1C85" w:rsidRPr="0089025F" w:rsidRDefault="003D1C85" w:rsidP="003D1C85">
      <w:pPr>
        <w:spacing w:before="120" w:after="120"/>
        <w:jc w:val="both"/>
      </w:pPr>
      <w:r w:rsidRPr="0089025F">
        <w:t>L’État assure donc l’ordre et la permanence des rapports sociaux dans la société moderne, par sa c</w:t>
      </w:r>
      <w:r w:rsidRPr="0089025F">
        <w:t>a</w:t>
      </w:r>
      <w:r w:rsidRPr="0089025F">
        <w:t>pacité à régler leurs transformations, ce que d’autres formes organis</w:t>
      </w:r>
      <w:r w:rsidRPr="0089025F">
        <w:t>a</w:t>
      </w:r>
      <w:r w:rsidRPr="0089025F">
        <w:t>tionnelles ne parviennent pas à réaliser sans rupture radicale de la continuité de ces rapports. Le caractère « artificiel » de l’État est déterm</w:t>
      </w:r>
      <w:r w:rsidRPr="0089025F">
        <w:t>i</w:t>
      </w:r>
      <w:r w:rsidRPr="0089025F">
        <w:t>nant de cette aptitude à intégrer et à articuler des transformations qu’un ordre trop immuable ou trop ide</w:t>
      </w:r>
      <w:r w:rsidRPr="0089025F">
        <w:t>n</w:t>
      </w:r>
      <w:r w:rsidRPr="0089025F">
        <w:t>tifiable à une contingence ci</w:t>
      </w:r>
      <w:r w:rsidRPr="0089025F">
        <w:t>r</w:t>
      </w:r>
      <w:r w:rsidRPr="0089025F">
        <w:t>constancielle ne saurait se soumettre.</w:t>
      </w:r>
    </w:p>
    <w:p w14:paraId="4CC78FDF" w14:textId="77777777" w:rsidR="003D1C85" w:rsidRPr="0089025F" w:rsidRDefault="003D1C85" w:rsidP="003D1C85">
      <w:pPr>
        <w:spacing w:before="120" w:after="120"/>
        <w:jc w:val="both"/>
      </w:pPr>
      <w:r w:rsidRPr="0089025F">
        <w:t>L’État est en effet une idée que l’analyse ne saurait fixer en un lieu déterminé du social, ou ne saurait disséquer aisément dans ses méc</w:t>
      </w:r>
      <w:r w:rsidRPr="0089025F">
        <w:t>a</w:t>
      </w:r>
      <w:r w:rsidRPr="0089025F">
        <w:t>nismes particuliers sans perdre de vue son essence. Ajoutons imm</w:t>
      </w:r>
      <w:r w:rsidRPr="0089025F">
        <w:t>é</w:t>
      </w:r>
      <w:r w:rsidRPr="0089025F">
        <w:t>diatement qu’en affirmant que l’État est une idée, nous ne voulons pas en conclure qu’il n’a pas de réalité, ou que celle-ci est chimérique, ou encore qu’il n’est que le reflet d’autre chose que lui-même. Au contraire, le propre de l’idée de l'État est d’affecter les formes de la pratique sociale, dont celle de l’autorité qui a le pouvoir de rendre po</w:t>
      </w:r>
      <w:r w:rsidRPr="0089025F">
        <w:t>s</w:t>
      </w:r>
      <w:r w:rsidRPr="0089025F">
        <w:t>sible, littéralement d’autoriser, ce qui est ou ce qui doit être. En ce sens, la pratique sociale n’est pas tant confrontée à des déterminations naturelles, ou économiques comme on voudra, qu’aux conditions qu’elle s’est elle-même donnée et aux résultats qui en découlent.</w:t>
      </w:r>
    </w:p>
    <w:p w14:paraId="1EE745A4" w14:textId="77777777" w:rsidR="003D1C85" w:rsidRPr="0089025F" w:rsidRDefault="003D1C85" w:rsidP="003D1C85">
      <w:pPr>
        <w:spacing w:before="120" w:after="120"/>
        <w:jc w:val="both"/>
      </w:pPr>
      <w:r w:rsidRPr="0089025F">
        <w:t>C’est pourquoi les conceptions étroitement économistes ou « matérialistes » de l’État font l’impasse dans leur analyse du phén</w:t>
      </w:r>
      <w:r w:rsidRPr="0089025F">
        <w:t>o</w:t>
      </w:r>
      <w:r w:rsidRPr="0089025F">
        <w:t>mène étatique. Les théories de l’État sur le mode régulationniste ou dériv</w:t>
      </w:r>
      <w:r w:rsidRPr="0089025F">
        <w:t>a</w:t>
      </w:r>
      <w:r>
        <w:t>tion</w:t>
      </w:r>
      <w:r w:rsidRPr="0089025F">
        <w:t>niste, [61]</w:t>
      </w:r>
      <w:r>
        <w:t xml:space="preserve"> </w:t>
      </w:r>
      <w:r w:rsidRPr="0089025F">
        <w:t>par exemple, n’ont conduit la plupart du temps, et au mieux, à ne traiter de l’État que comme la boîte noire de la stru</w:t>
      </w:r>
      <w:r w:rsidRPr="0089025F">
        <w:t>c</w:t>
      </w:r>
      <w:r w:rsidRPr="0089025F">
        <w:t>turation des rapports sociaux ou de leur transformation radicale. La presque totalité de la sociologie et de la science politique du vingti</w:t>
      </w:r>
      <w:r w:rsidRPr="0089025F">
        <w:t>è</w:t>
      </w:r>
      <w:r w:rsidRPr="0089025F">
        <w:t>me siècle, tant « bourgeoise » que marxiste, s’est ainsi enferrée dans ce type d’analyses, qui ne pouvait déboucher dans la pratique que sur un r</w:t>
      </w:r>
      <w:r w:rsidRPr="0089025F">
        <w:t>é</w:t>
      </w:r>
      <w:r w:rsidRPr="0089025F">
        <w:t>formisme naïf, sur une apologie à peine déguisée du « statu quo » du moment, ou encore sur une dénonciation aussi impuissante que pa</w:t>
      </w:r>
      <w:r w:rsidRPr="0089025F">
        <w:t>s</w:t>
      </w:r>
      <w:r w:rsidRPr="0089025F">
        <w:t>sionnée de celui-ci.</w:t>
      </w:r>
    </w:p>
    <w:p w14:paraId="29676013" w14:textId="77777777" w:rsidR="003D1C85" w:rsidRPr="0089025F" w:rsidRDefault="003D1C85" w:rsidP="003D1C85">
      <w:pPr>
        <w:spacing w:before="120" w:after="120"/>
        <w:jc w:val="both"/>
      </w:pPr>
      <w:r w:rsidRPr="0089025F">
        <w:t>Mais déjà nous voilà conduits de l’interrogation sur la nature de l’État à celle de son fonctionnement.</w:t>
      </w:r>
    </w:p>
    <w:p w14:paraId="7DDD74EB" w14:textId="77777777" w:rsidR="003D1C85" w:rsidRPr="0089025F" w:rsidRDefault="003D1C85" w:rsidP="003D1C85">
      <w:pPr>
        <w:spacing w:before="120" w:after="120"/>
        <w:jc w:val="both"/>
      </w:pPr>
      <w:r>
        <w:br w:type="page"/>
      </w:r>
    </w:p>
    <w:p w14:paraId="33DB482B" w14:textId="77777777" w:rsidR="003D1C85" w:rsidRPr="0089025F" w:rsidRDefault="003D1C85" w:rsidP="003D1C85">
      <w:pPr>
        <w:pStyle w:val="planche"/>
      </w:pPr>
      <w:r w:rsidRPr="0089025F">
        <w:t>Fonctionnement et fonctions de l’État</w:t>
      </w:r>
    </w:p>
    <w:p w14:paraId="7E6C6991" w14:textId="77777777" w:rsidR="003D1C85" w:rsidRPr="0089025F" w:rsidRDefault="003D1C85" w:rsidP="003D1C85">
      <w:pPr>
        <w:spacing w:before="120" w:after="120"/>
        <w:jc w:val="both"/>
      </w:pPr>
    </w:p>
    <w:p w14:paraId="201AD89D" w14:textId="77777777" w:rsidR="003D1C85" w:rsidRPr="0089025F" w:rsidRDefault="003D1C85" w:rsidP="003D1C85">
      <w:pPr>
        <w:spacing w:before="120" w:after="120"/>
        <w:jc w:val="both"/>
      </w:pPr>
      <w:r w:rsidRPr="0089025F">
        <w:t>Le questionnement du vingtième siècle sur l’État a été somme to</w:t>
      </w:r>
      <w:r w:rsidRPr="0089025F">
        <w:t>u</w:t>
      </w:r>
      <w:r w:rsidRPr="0089025F">
        <w:t>te assez pauvre sur le plan philosophique, tant dans la tradition ma</w:t>
      </w:r>
      <w:r w:rsidRPr="0089025F">
        <w:t>r</w:t>
      </w:r>
      <w:r w:rsidRPr="0089025F">
        <w:t>xiste que libérale. Il semble que l’on doive en attribuer la cause aux glissements fonctionnalistes et structuralistes de la méthode des scie</w:t>
      </w:r>
      <w:r w:rsidRPr="0089025F">
        <w:t>n</w:t>
      </w:r>
      <w:r w:rsidRPr="0089025F">
        <w:t>ces sociales en quête de légitimité « scientifique ». Ne pouvant partir de l’État en tant qu'idée, la réflexion théorique a tenté d’atteindre l’intelligence du phénomène étatique dans ses mécanismes, ses org</w:t>
      </w:r>
      <w:r w:rsidRPr="0089025F">
        <w:t>a</w:t>
      </w:r>
      <w:r w:rsidRPr="0089025F">
        <w:t>nes, ses appareils, ses lieux, son autonomie relative, son instrumental</w:t>
      </w:r>
      <w:r w:rsidRPr="0089025F">
        <w:t>i</w:t>
      </w:r>
      <w:r w:rsidRPr="0089025F">
        <w:t>té, bref dans ses contingences et non pas dans sa co</w:t>
      </w:r>
      <w:r w:rsidRPr="0089025F">
        <w:t>n</w:t>
      </w:r>
      <w:r w:rsidRPr="0089025F">
        <w:t>tingence.</w:t>
      </w:r>
    </w:p>
    <w:p w14:paraId="40F4B91B" w14:textId="77777777" w:rsidR="003D1C85" w:rsidRPr="0089025F" w:rsidRDefault="003D1C85" w:rsidP="003D1C85">
      <w:pPr>
        <w:spacing w:before="120" w:after="120"/>
        <w:jc w:val="both"/>
      </w:pPr>
      <w:r w:rsidRPr="0089025F">
        <w:t>Qu’entend-on par là ? La théorie fonctionnaliste de l’État servira d’illustration. Pour cette dernière, l’État est de toute éternité, comme le marché et tout le reste de son univers théorique d’ailleurs, le fon</w:t>
      </w:r>
      <w:r w:rsidRPr="0089025F">
        <w:t>c</w:t>
      </w:r>
      <w:r w:rsidRPr="0089025F">
        <w:t>tionnalisme ne pouvant guère rendre compte que de « ce qui est sub</w:t>
      </w:r>
      <w:r w:rsidRPr="0089025F">
        <w:t>s</w:t>
      </w:r>
      <w:r w:rsidRPr="0089025F">
        <w:t>tantiellement partout et toujours le même dans la vie des organismes politiques considérés comme unités de fonctionnement »</w:t>
      </w:r>
      <w:r>
        <w:t> </w:t>
      </w:r>
      <w:r>
        <w:rPr>
          <w:rStyle w:val="Appelnotedebasdep"/>
        </w:rPr>
        <w:footnoteReference w:id="1"/>
      </w:r>
      <w:r w:rsidRPr="0089025F">
        <w:t>.</w:t>
      </w:r>
    </w:p>
    <w:p w14:paraId="076E11E3" w14:textId="77777777" w:rsidR="003D1C85" w:rsidRPr="0089025F" w:rsidRDefault="003D1C85" w:rsidP="003D1C85">
      <w:pPr>
        <w:spacing w:before="120" w:after="120"/>
        <w:jc w:val="both"/>
      </w:pPr>
      <w:r w:rsidRPr="0089025F">
        <w:t>Pour le fonctionnalisme donc, il n’est point possible de penser l’État comme institution, comme institué et instituant, puisque jamais rien de tel ne s’est produit dans l’histoire de la société humaine. La théorie de l'État du fonctionnalisme est donc formelle, au sens où elle se veut générale et universelle, tout en n’étant de fait que rationalis</w:t>
      </w:r>
      <w:r w:rsidRPr="0089025F">
        <w:t>a</w:t>
      </w:r>
      <w:r w:rsidRPr="0089025F">
        <w:t>tion immédiate et spontanée du caractère lui-même objectivement formel des rapports sociaux de la société moderne. Cette théorie est également « ad hoc » dans la mesure où elle reflète des pratiques s</w:t>
      </w:r>
      <w:r w:rsidRPr="0089025F">
        <w:t>o</w:t>
      </w:r>
      <w:r w:rsidRPr="0089025F">
        <w:t>ciales concrètes sans les réfléchir, c’est-à- dire sans les interpréter et les interroger sur leur être et leur devenir, donc sans se poser la que</w:t>
      </w:r>
      <w:r w:rsidRPr="0089025F">
        <w:t>s</w:t>
      </w:r>
      <w:r w:rsidRPr="0089025F">
        <w:t>tion de son rapport à ces pratiques.</w:t>
      </w:r>
    </w:p>
    <w:p w14:paraId="24B0D31C" w14:textId="77777777" w:rsidR="003D1C85" w:rsidRPr="0089025F" w:rsidRDefault="003D1C85" w:rsidP="003D1C85">
      <w:pPr>
        <w:spacing w:before="120" w:after="120"/>
        <w:jc w:val="both"/>
      </w:pPr>
      <w:r w:rsidRPr="0089025F">
        <w:t>Mais en même temps que la théorie fonctionnaliste s'interdit de penser la contingence de l’État comme mode d’organisation des ra</w:t>
      </w:r>
      <w:r w:rsidRPr="0089025F">
        <w:t>p</w:t>
      </w:r>
      <w:r w:rsidRPr="0089025F">
        <w:t>ports sociaux, elle se repaît de l’analyse de ses organes, de ses fon</w:t>
      </w:r>
      <w:r w:rsidRPr="0089025F">
        <w:t>c</w:t>
      </w:r>
      <w:r w:rsidRPr="0089025F">
        <w:t>tions, et de leur articulation. À la trilogie classique de l'exécutif, du législatif et du juridique, la théorie contemporaine a souvent ajouté d'autres fonctions ou instances, dont [62]</w:t>
      </w:r>
      <w:r>
        <w:t xml:space="preserve"> </w:t>
      </w:r>
      <w:r w:rsidRPr="0089025F">
        <w:t>celle de l'administration, et elle en a étudié les formes et les rel</w:t>
      </w:r>
      <w:r w:rsidRPr="0089025F">
        <w:t>a</w:t>
      </w:r>
      <w:r w:rsidRPr="0089025F">
        <w:t>tions, mais avec le souci constant de montrer en quoi l’État fonctionnel n’est de fait que toujours ident</w:t>
      </w:r>
      <w:r w:rsidRPr="0089025F">
        <w:t>i</w:t>
      </w:r>
      <w:r w:rsidRPr="0089025F">
        <w:t>que à lui- même. Il en est ainsi puisque le sens de ce qu'est l’État, de ce qu’il en advient comme r</w:t>
      </w:r>
      <w:r w:rsidRPr="0089025F">
        <w:t>e</w:t>
      </w:r>
      <w:r w:rsidRPr="0089025F">
        <w:t>présentation d’une « volonté collective, ou comme expression d’une « conscience nationale », ou plus prosa</w:t>
      </w:r>
      <w:r w:rsidRPr="0089025F">
        <w:t>ï</w:t>
      </w:r>
      <w:r w:rsidRPr="0089025F">
        <w:t>quement comme régulation de la dialectique des rapports sociaux, se perd dans la confusion de la pensée qui prend pour factualité, c’est-à-dire de l’ordre des faits premiers, ce qui déco</w:t>
      </w:r>
      <w:r w:rsidRPr="0089025F">
        <w:t>u</w:t>
      </w:r>
      <w:r w:rsidRPr="0089025F">
        <w:t>le de l’action humaine et des conditions qu’elle se donne.</w:t>
      </w:r>
    </w:p>
    <w:p w14:paraId="2E9FA201" w14:textId="77777777" w:rsidR="003D1C85" w:rsidRPr="0089025F" w:rsidRDefault="003D1C85" w:rsidP="003D1C85">
      <w:pPr>
        <w:spacing w:before="120" w:after="120"/>
        <w:jc w:val="both"/>
      </w:pPr>
      <w:r w:rsidRPr="0089025F">
        <w:t>Notons brièvement que le fonctionnalisme dont il est question ici est entendu au sens large, et qu’il englobe par conséquent une bonne part des écrits marxistes pour lesquels le problème de la reproduction sociale n’est pas traité de manière radicalement différente du probl</w:t>
      </w:r>
      <w:r w:rsidRPr="0089025F">
        <w:t>è</w:t>
      </w:r>
      <w:r w:rsidRPr="0089025F">
        <w:t>me fonctionnaliste « bourgeois » de la permanence systémique d’un ordre dont la genèse, l’évolution et la transformation ne sont pas pe</w:t>
      </w:r>
      <w:r w:rsidRPr="0089025F">
        <w:t>n</w:t>
      </w:r>
      <w:r w:rsidRPr="0089025F">
        <w:t>sées, comme mouvement unitaire de la réalité elle-même.</w:t>
      </w:r>
    </w:p>
    <w:p w14:paraId="3D16C91F" w14:textId="77777777" w:rsidR="003D1C85" w:rsidRPr="0089025F" w:rsidRDefault="003D1C85" w:rsidP="003D1C85">
      <w:pPr>
        <w:spacing w:before="120" w:after="120"/>
        <w:jc w:val="both"/>
      </w:pPr>
      <w:r w:rsidRPr="0089025F">
        <w:t xml:space="preserve">Ce qui est affirmé ici à propos des thèses fonctionnalistes peut être étendu, </w:t>
      </w:r>
      <w:r w:rsidRPr="0089025F">
        <w:rPr>
          <w:i/>
        </w:rPr>
        <w:t>mutatis mutandis</w:t>
      </w:r>
      <w:r w:rsidRPr="0089025F">
        <w:t>, à la critique des divers structuralismes qui en ont pris le relais. Dans un cas comme dans l’autre, la dialectique des pratiques est soit absente, soit réduite à un artifice discursif qui n’illumine guère leur devenir. C’est pourquoi l’examen de la réalité étatique opéré du point de vue de la reproduction ne s’est pas avéré explicatif : montrer en quoi des processus ou des évènements sont n</w:t>
      </w:r>
      <w:r w:rsidRPr="0089025F">
        <w:t>é</w:t>
      </w:r>
      <w:r w:rsidRPr="0089025F">
        <w:t>cessaires à la reproduction d’un système social ne constitue pas une explication du pourquoi ils se produisent. Tout au plus, cela nous re</w:t>
      </w:r>
      <w:r w:rsidRPr="0089025F">
        <w:t>n</w:t>
      </w:r>
      <w:r w:rsidRPr="0089025F">
        <w:t>seigne sur le fait qu’il pourrait en être autrement</w:t>
      </w:r>
      <w:r>
        <w:t> </w:t>
      </w:r>
      <w:r>
        <w:rPr>
          <w:rStyle w:val="Appelnotedebasdep"/>
        </w:rPr>
        <w:footnoteReference w:id="2"/>
      </w:r>
      <w:r w:rsidRPr="0089025F">
        <w:t>.</w:t>
      </w:r>
    </w:p>
    <w:p w14:paraId="2E2E6C0D" w14:textId="77777777" w:rsidR="003D1C85" w:rsidRPr="0089025F" w:rsidRDefault="003D1C85" w:rsidP="003D1C85">
      <w:pPr>
        <w:spacing w:before="120" w:after="120"/>
        <w:jc w:val="both"/>
      </w:pPr>
      <w:r w:rsidRPr="0089025F">
        <w:t>L’abondance des travaux socio- logiques ou de politologie sur l’État réalisés au cours de ce siècle a produit des résultats qui ne sont pas dépourvus d’intérêt ni d’importance. Mais sur le plan d’une phil</w:t>
      </w:r>
      <w:r w:rsidRPr="0089025F">
        <w:t>o</w:t>
      </w:r>
      <w:r w:rsidRPr="0089025F">
        <w:t>sophie de la théorie sociale, il faut admettre que leur insistance sur le fonctionnement ou la structure de l’État n’était sans doute pas la voie la plus fructueuse à suivre.</w:t>
      </w:r>
    </w:p>
    <w:p w14:paraId="45F3F4A1" w14:textId="77777777" w:rsidR="003D1C85" w:rsidRPr="0089025F" w:rsidRDefault="003D1C85" w:rsidP="003D1C85">
      <w:pPr>
        <w:spacing w:before="120" w:after="120"/>
        <w:jc w:val="both"/>
      </w:pPr>
    </w:p>
    <w:p w14:paraId="3AFCB063" w14:textId="77777777" w:rsidR="003D1C85" w:rsidRPr="0089025F" w:rsidRDefault="003D1C85" w:rsidP="003D1C85">
      <w:pPr>
        <w:pStyle w:val="planche"/>
      </w:pPr>
      <w:r w:rsidRPr="0089025F">
        <w:t>Transformations de l’État</w:t>
      </w:r>
    </w:p>
    <w:p w14:paraId="0B078F06" w14:textId="77777777" w:rsidR="003D1C85" w:rsidRPr="0089025F" w:rsidRDefault="003D1C85" w:rsidP="003D1C85">
      <w:pPr>
        <w:spacing w:before="120" w:after="120"/>
        <w:jc w:val="both"/>
      </w:pPr>
    </w:p>
    <w:p w14:paraId="3C06907A" w14:textId="77777777" w:rsidR="003D1C85" w:rsidRPr="0089025F" w:rsidRDefault="003D1C85" w:rsidP="003D1C85">
      <w:pPr>
        <w:spacing w:before="120" w:after="120"/>
        <w:jc w:val="both"/>
      </w:pPr>
      <w:r w:rsidRPr="0089025F">
        <w:t>La problématique plus actuelle sur l’État se porte sur ses transfo</w:t>
      </w:r>
      <w:r w:rsidRPr="0089025F">
        <w:t>r</w:t>
      </w:r>
      <w:r w:rsidRPr="0089025F">
        <w:t>mations. Il y a évidemment des raisons à la fois théoriques et histor</w:t>
      </w:r>
      <w:r w:rsidRPr="0089025F">
        <w:t>i</w:t>
      </w:r>
      <w:r w:rsidRPr="0089025F">
        <w:t>ques à ce déplacement. D’une part, l’étude des fonctions et des stru</w:t>
      </w:r>
      <w:r w:rsidRPr="0089025F">
        <w:t>c</w:t>
      </w:r>
      <w:r w:rsidRPr="0089025F">
        <w:t>tures fait de l’identique avec du différent, et finit en conséquence par appauvrir notre intelligence de l’épaisseur incontournable de la réalité (comme dirait le chef de l’État français). D’autre part, cette réalité est elle-même si manifestement en transformation accélérée et radicale sous nos propres yeux qu’il devient intenable de ne pas pe</w:t>
      </w:r>
      <w:r w:rsidRPr="0089025F">
        <w:t>n</w:t>
      </w:r>
      <w:r w:rsidRPr="0089025F">
        <w:t>ser celle-ci et</w:t>
      </w:r>
      <w:r>
        <w:t xml:space="preserve"> </w:t>
      </w:r>
      <w:r w:rsidRPr="0089025F">
        <w:t>[63]</w:t>
      </w:r>
      <w:r>
        <w:t xml:space="preserve"> </w:t>
      </w:r>
      <w:r w:rsidRPr="0089025F">
        <w:t>de ne pas lui conférer la place centrale dans l’effort de co</w:t>
      </w:r>
      <w:r w:rsidRPr="0089025F">
        <w:t>m</w:t>
      </w:r>
      <w:r w:rsidRPr="0089025F">
        <w:t>préhe</w:t>
      </w:r>
      <w:r w:rsidRPr="0089025F">
        <w:t>n</w:t>
      </w:r>
      <w:r w:rsidRPr="0089025F">
        <w:t>sion.</w:t>
      </w:r>
    </w:p>
    <w:p w14:paraId="62E1741B" w14:textId="77777777" w:rsidR="003D1C85" w:rsidRPr="0089025F" w:rsidRDefault="003D1C85" w:rsidP="003D1C85">
      <w:pPr>
        <w:spacing w:before="120" w:after="120"/>
        <w:jc w:val="both"/>
      </w:pPr>
      <w:r w:rsidRPr="0089025F">
        <w:t>L’étude des transformations de l’État touche particulièrement trois ordres de considérations : celui du rapport de l’État à lui-même, à sa hiérarchie, à sa structure et à son fonctionnement propre ; celui de son rapport à la société, dont en particulier le rapport au marché ou à l’économie est prépondérant actuellement ; et celui de son rapport aux autres États et au marché mondial. Évidemment, ces différents ordres se tiennent et forment une unité réelle qu’il faut penser.</w:t>
      </w:r>
    </w:p>
    <w:p w14:paraId="7E301D33" w14:textId="77777777" w:rsidR="003D1C85" w:rsidRPr="0089025F" w:rsidRDefault="003D1C85" w:rsidP="003D1C85">
      <w:pPr>
        <w:spacing w:before="120" w:after="120"/>
        <w:jc w:val="both"/>
      </w:pPr>
      <w:r w:rsidRPr="0089025F">
        <w:t>Tout le problème est là. À partir de quel lieu du temps, de l’espace ou du social peut-on questionner les transformations contemporaines de l’État ? À partir du passé ou de l’avenir, les deux perspectives se confondant d’ailleurs curieusement dans la pensée néo-libérale et dans le marxisme ? Ou à partir du dedans et du maintenant, comme cela semble être particulièrement le point de vue systémique qui, aboli</w:t>
      </w:r>
      <w:r w:rsidRPr="0089025F">
        <w:t>s</w:t>
      </w:r>
      <w:r w:rsidRPr="0089025F">
        <w:t>sant en principe la distinction sujet/objet, fait de son objet une subje</w:t>
      </w:r>
      <w:r w:rsidRPr="0089025F">
        <w:t>c</w:t>
      </w:r>
      <w:r w:rsidRPr="0089025F">
        <w:t>tivité en soi, et du regard de l’observateur un processus objectif ? Ce dernier point de vue s’est récemment répandu dans les sciences soci</w:t>
      </w:r>
      <w:r w:rsidRPr="0089025F">
        <w:t>a</w:t>
      </w:r>
      <w:r w:rsidRPr="0089025F">
        <w:t>les. Il a l’avantage d’être « branché » sur les transformations en cours, sinon d’y participer pratiquement et de les refléter adéquat</w:t>
      </w:r>
      <w:r w:rsidRPr="0089025F">
        <w:t>e</w:t>
      </w:r>
      <w:r w:rsidRPr="0089025F">
        <w:t>ment. Sur le plan épistémologique, il repousse un peu plus loin, bien plus qu’il ne dépasse notons-le, l’insigne problème de toute théorie de la connaissance consciente d’une distance et d’une altérité entre elle-même et le monde.</w:t>
      </w:r>
    </w:p>
    <w:p w14:paraId="16DD353A" w14:textId="77777777" w:rsidR="003D1C85" w:rsidRPr="0089025F" w:rsidRDefault="003D1C85" w:rsidP="003D1C85">
      <w:pPr>
        <w:spacing w:before="120" w:after="120"/>
        <w:jc w:val="both"/>
      </w:pPr>
      <w:r w:rsidRPr="0089025F">
        <w:t>Se situant dans le mouvance de ce qu’il interprète, le discours sy</w:t>
      </w:r>
      <w:r w:rsidRPr="0089025F">
        <w:t>s</w:t>
      </w:r>
      <w:r w:rsidRPr="0089025F">
        <w:t>témique sur l’État rend compte de ce qui se passe « objectivement », c’est-à-dire à partir d'un consensus intersubjectif sur la primauté ont</w:t>
      </w:r>
      <w:r w:rsidRPr="0089025F">
        <w:t>o</w:t>
      </w:r>
      <w:r w:rsidRPr="0089025F">
        <w:t>logique du changement. Un problème incident est alors de distinguer ce qui est un changement véritable et ce qui est simple agitation, v</w:t>
      </w:r>
      <w:r w:rsidRPr="0089025F">
        <w:t>a</w:t>
      </w:r>
      <w:r w:rsidRPr="0089025F">
        <w:t>riation infini du même ; le changement ne pouvant être essentiel que par rapport à une permanence dont il n’est rien dit. Un autre problème est celui de la signification d’une telle démarche. Que la pensée sy</w:t>
      </w:r>
      <w:r w:rsidRPr="0089025F">
        <w:t>s</w:t>
      </w:r>
      <w:r w:rsidRPr="0089025F">
        <w:t>témique puisse rendre compte assez justement du renversement de l’ordre hiérarchique des fonctions de l’État, du poids grandissant de l’administration et de la régression corrélative de la fonction législat</w:t>
      </w:r>
      <w:r w:rsidRPr="0089025F">
        <w:t>i</w:t>
      </w:r>
      <w:r w:rsidRPr="0089025F">
        <w:t>ve ; qu’elle soit apte à saisir le mouvement de dissolution, au sens de la théorie physique, de l’État dans moult lieux du social (tables de concertation, sommets économicaux-sociaux, commissions d’enquête, tribunaux administratifs, sociétés d’État, partenariats divers, etc.) ; qu’elle saisisse les implications stratégiques de la planétarisation du marché sur le devenir des relations interétatiques ; qu’elle réalise tout cela et plus encore ne nous fait pas nécessairement avancer dans la réflexion sur ce que doit être l’intelligence de ce qui advient ainsi.</w:t>
      </w:r>
    </w:p>
    <w:p w14:paraId="3F4FA3C0" w14:textId="77777777" w:rsidR="003D1C85" w:rsidRPr="0089025F" w:rsidRDefault="003D1C85" w:rsidP="003D1C85">
      <w:pPr>
        <w:spacing w:before="120" w:after="120"/>
        <w:jc w:val="both"/>
      </w:pPr>
      <w:r w:rsidRPr="0089025F">
        <w:t>Or, ce qui advient procède d’une part de la transformation des pr</w:t>
      </w:r>
      <w:r w:rsidRPr="0089025F">
        <w:t>a</w:t>
      </w:r>
      <w:r w:rsidRPr="0089025F">
        <w:t>tiques concrètes, et plus spécifiquement ici des pratiques étatiques en tant qu'expression de la forme en tant que prend l’universalité comme [64]</w:t>
      </w:r>
      <w:r>
        <w:t xml:space="preserve"> </w:t>
      </w:r>
      <w:r w:rsidRPr="0089025F">
        <w:t>totalité qui se pose face à cette autre forme de l’universalité, celle qui procède du point de vue de l’individualité dans le marché de la société moderne. Et d’autre part, cet objet de pensée qu’est l’État se conçoit, comme tout autre objet de pensée, tour à tour comme phén</w:t>
      </w:r>
      <w:r w:rsidRPr="0089025F">
        <w:t>o</w:t>
      </w:r>
      <w:r w:rsidRPr="0089025F">
        <w:t>mène i</w:t>
      </w:r>
      <w:r w:rsidRPr="0089025F">
        <w:t>n</w:t>
      </w:r>
      <w:r w:rsidRPr="0089025F">
        <w:t>tellectuel, et comme représentation adéquate du réel. L’enjeu est alors celui de la capacité de comprendre, et de faire agir, ce qui surgit dans le moment de la médiation entre ces deux normativités, celle de la pratique et celle de sa réflexion dans et par la théorie. Le défaut d’y parvenir ne peut conduire qu’à une rupture et qu’à une i</w:t>
      </w:r>
      <w:r w:rsidRPr="0089025F">
        <w:t>n</w:t>
      </w:r>
      <w:r w:rsidRPr="0089025F">
        <w:t>commens</w:t>
      </w:r>
      <w:r w:rsidRPr="0089025F">
        <w:t>u</w:t>
      </w:r>
      <w:r w:rsidRPr="0089025F">
        <w:t>rabilité entre des transformations apparemment autonomes des pratiques étatiques (et sociales, de manière plus générale), proc</w:t>
      </w:r>
      <w:r w:rsidRPr="0089025F">
        <w:t>é</w:t>
      </w:r>
      <w:r w:rsidRPr="0089025F">
        <w:t>dant d’un équilibrage « cybernétique », et leurs théorisations de plus en plus ad hoc et de plus en plus fermées les unes par rapport aux a</w:t>
      </w:r>
      <w:r w:rsidRPr="0089025F">
        <w:t>u</w:t>
      </w:r>
      <w:r w:rsidRPr="0089025F">
        <w:t>tres. Incap</w:t>
      </w:r>
      <w:r w:rsidRPr="0089025F">
        <w:t>a</w:t>
      </w:r>
      <w:r w:rsidRPr="0089025F">
        <w:t>cité qui se traduit par une sorte de schizophrénie de l’action, et par la perte de toute intentionnalité de la théorie autre que radicalement i</w:t>
      </w:r>
      <w:r w:rsidRPr="0089025F">
        <w:t>m</w:t>
      </w:r>
      <w:r w:rsidRPr="0089025F">
        <w:t>puissante, ou tout simplement velléitaire, sans prise sur son objet pa</w:t>
      </w:r>
      <w:r w:rsidRPr="0089025F">
        <w:t>r</w:t>
      </w:r>
      <w:r w:rsidRPr="0089025F">
        <w:t>ce que trop collée sur lui.</w:t>
      </w:r>
    </w:p>
    <w:p w14:paraId="6D49C0A2" w14:textId="77777777" w:rsidR="003D1C85" w:rsidRPr="0089025F" w:rsidRDefault="003D1C85" w:rsidP="003D1C85">
      <w:pPr>
        <w:spacing w:before="120" w:after="120"/>
        <w:jc w:val="both"/>
      </w:pPr>
      <w:r w:rsidRPr="0089025F">
        <w:t>La « dépolitisation » constatée aujourd’hui un peu partout dans le monde révèle ce dérapage d’un monde d’États, ou de sociétés état</w:t>
      </w:r>
      <w:r w:rsidRPr="0089025F">
        <w:t>i</w:t>
      </w:r>
      <w:r w:rsidRPr="0089025F">
        <w:t>ques, qui savent qu’ils font l’Histoire, mais qui ne savent pas l’Histoire qu’ils font, et qui n’y peuvent rien de toute façon.</w:t>
      </w:r>
    </w:p>
    <w:p w14:paraId="416FF66C" w14:textId="77777777" w:rsidR="003D1C85" w:rsidRPr="0089025F" w:rsidRDefault="003D1C85" w:rsidP="003D1C85">
      <w:pPr>
        <w:spacing w:before="120" w:after="120"/>
        <w:jc w:val="both"/>
      </w:pPr>
    </w:p>
    <w:p w14:paraId="7F4D528A" w14:textId="77777777" w:rsidR="003D1C85" w:rsidRPr="0089025F" w:rsidRDefault="003D1C85" w:rsidP="003D1C85">
      <w:pPr>
        <w:spacing w:before="120" w:after="120"/>
        <w:jc w:val="both"/>
      </w:pPr>
      <w:r w:rsidRPr="0089025F">
        <w:t>Janvier 1986.</w:t>
      </w:r>
    </w:p>
    <w:p w14:paraId="54647902" w14:textId="77777777" w:rsidR="003D1C85" w:rsidRPr="0089025F" w:rsidRDefault="003D1C85" w:rsidP="003D1C85">
      <w:pPr>
        <w:spacing w:before="120" w:after="120"/>
        <w:jc w:val="both"/>
      </w:pPr>
    </w:p>
    <w:p w14:paraId="2D832BC0" w14:textId="77777777" w:rsidR="003D1C85" w:rsidRPr="0089025F" w:rsidRDefault="003D1C85" w:rsidP="003D1C85">
      <w:pPr>
        <w:pStyle w:val="planche"/>
      </w:pPr>
      <w:r w:rsidRPr="0089025F">
        <w:t>Bibliographie</w:t>
      </w:r>
    </w:p>
    <w:p w14:paraId="1C323F6A" w14:textId="77777777" w:rsidR="003D1C85" w:rsidRPr="0089025F" w:rsidRDefault="003D1C85" w:rsidP="003D1C85">
      <w:pPr>
        <w:spacing w:before="120" w:after="120"/>
        <w:jc w:val="both"/>
      </w:pPr>
    </w:p>
    <w:p w14:paraId="4EB7971B" w14:textId="77777777" w:rsidR="003D1C85" w:rsidRPr="0089025F" w:rsidRDefault="003D1C85" w:rsidP="003D1C85">
      <w:pPr>
        <w:spacing w:before="120" w:after="120"/>
        <w:jc w:val="both"/>
      </w:pPr>
      <w:r w:rsidRPr="0089025F">
        <w:t xml:space="preserve">Birnbaum, Pierre, « États, idéologies et action collective en Europe occidentale » in </w:t>
      </w:r>
      <w:r w:rsidRPr="0089025F">
        <w:rPr>
          <w:i/>
        </w:rPr>
        <w:t>Revue internationale des sciences sociales</w:t>
      </w:r>
      <w:r w:rsidRPr="0089025F">
        <w:t>. Vol. XXXII, n° 4, 1980.</w:t>
      </w:r>
    </w:p>
    <w:p w14:paraId="742CB93A" w14:textId="77777777" w:rsidR="003D1C85" w:rsidRPr="0089025F" w:rsidRDefault="003D1C85" w:rsidP="003D1C85">
      <w:pPr>
        <w:spacing w:before="120" w:after="120"/>
        <w:jc w:val="both"/>
      </w:pPr>
      <w:r w:rsidRPr="0089025F">
        <w:t xml:space="preserve">Birnbaum, Pierre, </w:t>
      </w:r>
      <w:hyperlink r:id="rId19" w:history="1">
        <w:r w:rsidRPr="0089025F">
          <w:rPr>
            <w:rStyle w:val="Hyperlien"/>
            <w:i/>
          </w:rPr>
          <w:t>La logique de l'État</w:t>
        </w:r>
      </w:hyperlink>
      <w:r w:rsidRPr="0089025F">
        <w:t>. Paris, Fayard, 1982.</w:t>
      </w:r>
    </w:p>
    <w:p w14:paraId="72CADEC7" w14:textId="77777777" w:rsidR="003D1C85" w:rsidRPr="0089025F" w:rsidRDefault="003D1C85" w:rsidP="003D1C85">
      <w:pPr>
        <w:spacing w:before="120" w:after="120"/>
        <w:jc w:val="both"/>
      </w:pPr>
      <w:r w:rsidRPr="0089025F">
        <w:t xml:space="preserve">Burdeau, Georges, « État », in </w:t>
      </w:r>
      <w:r w:rsidRPr="0089025F">
        <w:rPr>
          <w:i/>
        </w:rPr>
        <w:t>Encyclopédie Universalis</w:t>
      </w:r>
      <w:r w:rsidRPr="0089025F">
        <w:t>, 1984.</w:t>
      </w:r>
    </w:p>
    <w:p w14:paraId="6BD16A1B" w14:textId="77777777" w:rsidR="003D1C85" w:rsidRPr="0089025F" w:rsidRDefault="003D1C85" w:rsidP="003D1C85">
      <w:pPr>
        <w:spacing w:before="120" w:after="120"/>
        <w:jc w:val="both"/>
      </w:pPr>
      <w:r w:rsidRPr="0089025F">
        <w:t xml:space="preserve">Brucan, Silviu, « L’État et le système mondial », in </w:t>
      </w:r>
      <w:r w:rsidRPr="0089025F">
        <w:rPr>
          <w:i/>
        </w:rPr>
        <w:t>Revue intern</w:t>
      </w:r>
      <w:r w:rsidRPr="0089025F">
        <w:rPr>
          <w:i/>
        </w:rPr>
        <w:t>a</w:t>
      </w:r>
      <w:r w:rsidRPr="0089025F">
        <w:rPr>
          <w:i/>
        </w:rPr>
        <w:t>tionale des sciences sociales</w:t>
      </w:r>
      <w:r w:rsidRPr="0089025F">
        <w:t>. Vol. XXXII, n° 4, 1980.</w:t>
      </w:r>
    </w:p>
    <w:p w14:paraId="5BE08AB6" w14:textId="77777777" w:rsidR="003D1C85" w:rsidRPr="0089025F" w:rsidRDefault="003D1C85" w:rsidP="003D1C85">
      <w:pPr>
        <w:spacing w:before="120" w:after="120"/>
        <w:jc w:val="both"/>
      </w:pPr>
      <w:r w:rsidRPr="0089025F">
        <w:t xml:space="preserve">Dumont, Louis, </w:t>
      </w:r>
      <w:r w:rsidRPr="0089025F">
        <w:rPr>
          <w:i/>
        </w:rPr>
        <w:t>Essais sur l’individualisme</w:t>
      </w:r>
      <w:r w:rsidRPr="0089025F">
        <w:t>. Paris, Seuil, 1983.</w:t>
      </w:r>
    </w:p>
    <w:p w14:paraId="50366087" w14:textId="77777777" w:rsidR="003D1C85" w:rsidRPr="0089025F" w:rsidRDefault="003D1C85" w:rsidP="003D1C85">
      <w:pPr>
        <w:spacing w:before="120" w:after="120"/>
        <w:jc w:val="both"/>
      </w:pPr>
      <w:r w:rsidRPr="0089025F">
        <w:t xml:space="preserve">Dumont, Louis, </w:t>
      </w:r>
      <w:r w:rsidRPr="0089025F">
        <w:rPr>
          <w:i/>
        </w:rPr>
        <w:t>Homo aequalis</w:t>
      </w:r>
      <w:r w:rsidRPr="0089025F">
        <w:t>. Paris, Gallimard, 1977.</w:t>
      </w:r>
    </w:p>
    <w:p w14:paraId="5121F0E9" w14:textId="77777777" w:rsidR="003D1C85" w:rsidRPr="0089025F" w:rsidRDefault="003D1C85" w:rsidP="003D1C85">
      <w:pPr>
        <w:spacing w:before="120" w:after="120"/>
        <w:jc w:val="both"/>
      </w:pPr>
      <w:r w:rsidRPr="0089025F">
        <w:t>Gagné, Gilles, « </w:t>
      </w:r>
      <w:hyperlink r:id="rId20" w:history="1">
        <w:r w:rsidRPr="0089025F">
          <w:rPr>
            <w:rStyle w:val="Hyperlien"/>
          </w:rPr>
          <w:t>Gérard Bergeron et la théorie de l’État </w:t>
        </w:r>
      </w:hyperlink>
      <w:r w:rsidRPr="0089025F">
        <w:t xml:space="preserve">», in </w:t>
      </w:r>
      <w:r w:rsidRPr="0089025F">
        <w:rPr>
          <w:i/>
        </w:rPr>
        <w:t>R</w:t>
      </w:r>
      <w:r w:rsidRPr="0089025F">
        <w:rPr>
          <w:i/>
        </w:rPr>
        <w:t>e</w:t>
      </w:r>
      <w:r w:rsidRPr="0089025F">
        <w:rPr>
          <w:i/>
        </w:rPr>
        <w:t>cherches sociographiques</w:t>
      </w:r>
      <w:r w:rsidRPr="0089025F">
        <w:t>, Vol. XXVI, n</w:t>
      </w:r>
      <w:r w:rsidRPr="0089025F">
        <w:rPr>
          <w:vertAlign w:val="superscript"/>
        </w:rPr>
        <w:t>os</w:t>
      </w:r>
      <w:r w:rsidRPr="0089025F">
        <w:t> 1-2, 1985.</w:t>
      </w:r>
    </w:p>
    <w:p w14:paraId="1E23FAA1" w14:textId="77777777" w:rsidR="003D1C85" w:rsidRPr="0089025F" w:rsidRDefault="003D1C85" w:rsidP="003D1C85">
      <w:pPr>
        <w:spacing w:before="120" w:after="120"/>
        <w:jc w:val="both"/>
      </w:pPr>
      <w:r w:rsidRPr="0089025F">
        <w:t xml:space="preserve">Giddens, Anthony, </w:t>
      </w:r>
      <w:r w:rsidRPr="0089025F">
        <w:rPr>
          <w:i/>
        </w:rPr>
        <w:t>A Contemporary Critique of Historical Mat</w:t>
      </w:r>
      <w:r w:rsidRPr="0089025F">
        <w:rPr>
          <w:i/>
        </w:rPr>
        <w:t>e</w:t>
      </w:r>
      <w:r w:rsidRPr="0089025F">
        <w:rPr>
          <w:i/>
        </w:rPr>
        <w:t>rialism</w:t>
      </w:r>
      <w:r w:rsidRPr="0089025F">
        <w:t>, Berkeley and L.A., University of California Press, 1981.</w:t>
      </w:r>
    </w:p>
    <w:p w14:paraId="6552C01D" w14:textId="77777777" w:rsidR="003D1C85" w:rsidRPr="0089025F" w:rsidRDefault="003D1C85" w:rsidP="003D1C85">
      <w:pPr>
        <w:spacing w:before="120" w:after="120"/>
        <w:jc w:val="both"/>
      </w:pPr>
      <w:r w:rsidRPr="0089025F">
        <w:t xml:space="preserve">Rosanvallon, Pierre, </w:t>
      </w:r>
      <w:r w:rsidRPr="0089025F">
        <w:rPr>
          <w:i/>
        </w:rPr>
        <w:t>Le capitalisme utopique : Critique de l'idé</w:t>
      </w:r>
      <w:r w:rsidRPr="0089025F">
        <w:rPr>
          <w:i/>
        </w:rPr>
        <w:t>o</w:t>
      </w:r>
      <w:r w:rsidRPr="0089025F">
        <w:rPr>
          <w:i/>
        </w:rPr>
        <w:t>logie économique</w:t>
      </w:r>
      <w:r w:rsidRPr="0089025F">
        <w:t>, Paris, Seuil, 1979.</w:t>
      </w:r>
    </w:p>
    <w:p w14:paraId="32A0F945" w14:textId="77777777" w:rsidR="003D1C85" w:rsidRPr="0089025F" w:rsidRDefault="003D1C85" w:rsidP="003D1C85">
      <w:pPr>
        <w:spacing w:before="120" w:after="120"/>
        <w:jc w:val="both"/>
      </w:pPr>
      <w:r w:rsidRPr="0089025F">
        <w:t xml:space="preserve">Rosanvallon, Pierre, </w:t>
      </w:r>
      <w:r w:rsidRPr="0089025F">
        <w:rPr>
          <w:i/>
        </w:rPr>
        <w:t>La crise de l'État-Providence</w:t>
      </w:r>
      <w:r w:rsidRPr="0089025F">
        <w:t>, Paris, Seuil, 1981.</w:t>
      </w:r>
    </w:p>
    <w:p w14:paraId="648792A6" w14:textId="77777777" w:rsidR="003D1C85" w:rsidRPr="0089025F" w:rsidRDefault="003D1C85" w:rsidP="003D1C85">
      <w:pPr>
        <w:spacing w:before="120" w:after="120"/>
        <w:jc w:val="both"/>
      </w:pPr>
      <w:r w:rsidRPr="0089025F">
        <w:t xml:space="preserve">Skopcol, Theda, </w:t>
      </w:r>
      <w:r w:rsidRPr="0089025F">
        <w:rPr>
          <w:i/>
        </w:rPr>
        <w:t>States and Social Revolutions</w:t>
      </w:r>
      <w:r w:rsidRPr="0089025F">
        <w:t>, Cambridge, Ca</w:t>
      </w:r>
      <w:r w:rsidRPr="0089025F">
        <w:t>m</w:t>
      </w:r>
      <w:r w:rsidRPr="0089025F">
        <w:t>bridge University Press, 1979.</w:t>
      </w:r>
    </w:p>
    <w:p w14:paraId="4011C831" w14:textId="77777777" w:rsidR="003D1C85" w:rsidRPr="0089025F" w:rsidRDefault="003D1C85" w:rsidP="003D1C85">
      <w:pPr>
        <w:pStyle w:val="p"/>
      </w:pPr>
    </w:p>
    <w:sectPr w:rsidR="003D1C85" w:rsidRPr="0089025F" w:rsidSect="003D1C85">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C779" w14:textId="77777777" w:rsidR="002A6D72" w:rsidRDefault="002A6D72">
      <w:r>
        <w:separator/>
      </w:r>
    </w:p>
  </w:endnote>
  <w:endnote w:type="continuationSeparator" w:id="0">
    <w:p w14:paraId="4F626D24" w14:textId="77777777" w:rsidR="002A6D72" w:rsidRDefault="002A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0C83" w14:textId="77777777" w:rsidR="002A6D72" w:rsidRDefault="002A6D72">
      <w:pPr>
        <w:ind w:firstLine="0"/>
      </w:pPr>
      <w:r>
        <w:separator/>
      </w:r>
    </w:p>
  </w:footnote>
  <w:footnote w:type="continuationSeparator" w:id="0">
    <w:p w14:paraId="2E52C1E9" w14:textId="77777777" w:rsidR="002A6D72" w:rsidRDefault="002A6D72">
      <w:pPr>
        <w:ind w:firstLine="0"/>
      </w:pPr>
      <w:r>
        <w:separator/>
      </w:r>
    </w:p>
  </w:footnote>
  <w:footnote w:id="1">
    <w:p w14:paraId="674347CD" w14:textId="77777777" w:rsidR="003D1C85" w:rsidRDefault="003D1C85" w:rsidP="003D1C85">
      <w:pPr>
        <w:pStyle w:val="Notedebasdepage"/>
      </w:pPr>
      <w:r>
        <w:rPr>
          <w:rStyle w:val="Appelnotedebasdep"/>
        </w:rPr>
        <w:footnoteRef/>
      </w:r>
      <w:r>
        <w:t xml:space="preserve"> </w:t>
      </w:r>
      <w:r>
        <w:tab/>
      </w:r>
      <w:r w:rsidRPr="0089025F">
        <w:t>Gilles Gagné « </w:t>
      </w:r>
      <w:hyperlink r:id="rId1" w:history="1">
        <w:r w:rsidRPr="00C861A1">
          <w:rPr>
            <w:rStyle w:val="Hyperlien"/>
          </w:rPr>
          <w:t>Gérard Bergeron et la théorie de l’État </w:t>
        </w:r>
      </w:hyperlink>
      <w:r w:rsidRPr="0089025F">
        <w:t xml:space="preserve">» in </w:t>
      </w:r>
      <w:r w:rsidRPr="002579BF">
        <w:rPr>
          <w:i/>
        </w:rPr>
        <w:t>Recherches s</w:t>
      </w:r>
      <w:r w:rsidRPr="002579BF">
        <w:rPr>
          <w:i/>
        </w:rPr>
        <w:t>o</w:t>
      </w:r>
      <w:r w:rsidRPr="002579BF">
        <w:rPr>
          <w:i/>
        </w:rPr>
        <w:t>ciographiques</w:t>
      </w:r>
      <w:r w:rsidRPr="0089025F">
        <w:t>, Vol. XXVI, n</w:t>
      </w:r>
      <w:r w:rsidRPr="0089025F">
        <w:rPr>
          <w:vertAlign w:val="superscript"/>
        </w:rPr>
        <w:t>os</w:t>
      </w:r>
      <w:r w:rsidRPr="0089025F">
        <w:t> 1-2, 1985, p. 237. Souligné par l’auteur.</w:t>
      </w:r>
    </w:p>
  </w:footnote>
  <w:footnote w:id="2">
    <w:p w14:paraId="1B26712C" w14:textId="77777777" w:rsidR="003D1C85" w:rsidRDefault="003D1C85" w:rsidP="003D1C85">
      <w:pPr>
        <w:pStyle w:val="Notedebasdepage"/>
      </w:pPr>
      <w:r>
        <w:rPr>
          <w:rStyle w:val="Appelnotedebasdep"/>
        </w:rPr>
        <w:footnoteRef/>
      </w:r>
      <w:r>
        <w:t xml:space="preserve"> </w:t>
      </w:r>
      <w:r>
        <w:tab/>
      </w:r>
      <w:r w:rsidRPr="0089025F">
        <w:t xml:space="preserve">Voir à ce propos Anthoby Giddens. </w:t>
      </w:r>
      <w:r w:rsidRPr="0089025F">
        <w:rPr>
          <w:i/>
        </w:rPr>
        <w:t>A Contemporary Critique of Historical Materialism</w:t>
      </w:r>
      <w:r w:rsidRPr="0089025F">
        <w:t>. University of California Press, 1983. Particulièrement le chap</w:t>
      </w:r>
      <w:r w:rsidRPr="0089025F">
        <w:t>i</w:t>
      </w:r>
      <w:r w:rsidRPr="0089025F">
        <w:t>tre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D255" w14:textId="77777777" w:rsidR="003D1C85" w:rsidRDefault="003D1C85" w:rsidP="003D1C8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Normand Roy, </w:t>
    </w:r>
    <w:r w:rsidRPr="00366403">
      <w:rPr>
        <w:rFonts w:ascii="Times New Roman" w:hAnsi="Times New Roman"/>
      </w:rPr>
      <w:t>“</w:t>
    </w:r>
    <w:r w:rsidRPr="00675A97">
      <w:rPr>
        <w:rFonts w:ascii="Times New Roman" w:hAnsi="Times New Roman"/>
      </w:rPr>
      <w:t>Les théories</w:t>
    </w:r>
    <w:r>
      <w:rPr>
        <w:rFonts w:ascii="Times New Roman" w:hAnsi="Times New Roman"/>
      </w:rPr>
      <w:t xml:space="preserve"> </w:t>
    </w:r>
    <w:r w:rsidRPr="00675A97">
      <w:rPr>
        <w:rFonts w:ascii="Times New Roman" w:hAnsi="Times New Roman"/>
      </w:rPr>
      <w:t>philosophico-politiques</w:t>
    </w:r>
    <w:r>
      <w:rPr>
        <w:rFonts w:ascii="Times New Roman" w:hAnsi="Times New Roman"/>
      </w:rPr>
      <w:t xml:space="preserve"> </w:t>
    </w:r>
    <w:r w:rsidRPr="00675A97">
      <w:rPr>
        <w:rFonts w:ascii="Times New Roman" w:hAnsi="Times New Roman"/>
      </w:rPr>
      <w:t>de l’État.”</w:t>
    </w:r>
    <w:r>
      <w:rPr>
        <w:rFonts w:ascii="Times New Roman" w:hAnsi="Times New Roman"/>
      </w:rPr>
      <w:t xml:space="preserve"> (1987)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A6D7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18</w:t>
    </w:r>
    <w:r>
      <w:rPr>
        <w:rStyle w:val="Numrodepage"/>
        <w:rFonts w:ascii="Times New Roman" w:hAnsi="Times New Roman"/>
      </w:rPr>
      <w:fldChar w:fldCharType="end"/>
    </w:r>
  </w:p>
  <w:p w14:paraId="53520176" w14:textId="77777777" w:rsidR="003D1C85" w:rsidRDefault="003D1C8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A729C"/>
    <w:multiLevelType w:val="multilevel"/>
    <w:tmpl w:val="28A6D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07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A6D72"/>
    <w:rsid w:val="003D1C85"/>
    <w:rsid w:val="004C025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8E0D42A"/>
  <w15:chartTrackingRefBased/>
  <w15:docId w15:val="{7189E87A-FD4B-4442-9B0B-477DF6BD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F81A92"/>
    <w:pPr>
      <w:spacing w:before="120" w:after="120"/>
      <w:ind w:left="720"/>
      <w:jc w:val="both"/>
    </w:pPr>
    <w:rPr>
      <w:iCs/>
      <w:color w:val="000080"/>
      <w:sz w:val="24"/>
      <w:szCs w:val="28"/>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B408C2"/>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366403"/>
    <w:rPr>
      <w:b w:val="0"/>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D1279E"/>
    <w:pPr>
      <w:ind w:firstLine="0"/>
      <w:jc w:val="left"/>
    </w:pPr>
    <w:rPr>
      <w:b/>
      <w:i/>
      <w:iCs/>
      <w:color w:val="FF0000"/>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D1279E"/>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F81A92"/>
    <w:rPr>
      <w:rFonts w:ascii="Times New Roman" w:eastAsia="Times New Roman" w:hAnsi="Times New Roman"/>
      <w:iCs/>
      <w:color w:val="000080"/>
      <w:sz w:val="24"/>
      <w:szCs w:val="28"/>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B408C2"/>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0">
    <w:name w:val="Note de bas de page_"/>
    <w:link w:val="Notedebasdepage1"/>
    <w:rsid w:val="00BA0AA8"/>
    <w:rPr>
      <w:rFonts w:ascii="Times New Roman" w:eastAsia="Times New Roman" w:hAnsi="Times New Roman"/>
      <w:i/>
      <w:iCs/>
      <w:sz w:val="18"/>
      <w:szCs w:val="18"/>
      <w:shd w:val="clear" w:color="auto" w:fill="FFFFFF"/>
    </w:rPr>
  </w:style>
  <w:style w:type="paragraph" w:customStyle="1" w:styleId="Notedebasdepage1">
    <w:name w:val="Note de bas de page1"/>
    <w:basedOn w:val="Normal"/>
    <w:link w:val="Notedebasdepage0"/>
    <w:rsid w:val="00BA0AA8"/>
    <w:pPr>
      <w:widowControl w:val="0"/>
      <w:shd w:val="clear" w:color="auto" w:fill="FFFFFF"/>
      <w:spacing w:line="198" w:lineRule="exact"/>
      <w:ind w:hanging="125"/>
    </w:pPr>
    <w:rPr>
      <w:i/>
      <w:iCs/>
      <w:sz w:val="18"/>
      <w:szCs w:val="18"/>
      <w:lang w:val="x-none" w:eastAsia="x-none"/>
    </w:rPr>
  </w:style>
  <w:style w:type="character" w:customStyle="1" w:styleId="NotedebasdepageNonItalique">
    <w:name w:val="Note de bas de page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BA0AA8"/>
    <w:rPr>
      <w:rFonts w:ascii="Times New Roman" w:eastAsia="Times New Roman" w:hAnsi="Times New Roman"/>
      <w:sz w:val="21"/>
      <w:szCs w:val="21"/>
      <w:shd w:val="clear" w:color="auto" w:fill="FFFFFF"/>
    </w:rPr>
  </w:style>
  <w:style w:type="paragraph" w:customStyle="1" w:styleId="Notedebasdepage20">
    <w:name w:val="Note de bas de page (2)"/>
    <w:basedOn w:val="Normal"/>
    <w:link w:val="Notedebasdepage2"/>
    <w:rsid w:val="00BA0AA8"/>
    <w:pPr>
      <w:widowControl w:val="0"/>
      <w:shd w:val="clear" w:color="auto" w:fill="FFFFFF"/>
      <w:spacing w:line="223" w:lineRule="exact"/>
      <w:ind w:firstLine="335"/>
      <w:jc w:val="both"/>
    </w:pPr>
    <w:rPr>
      <w:sz w:val="21"/>
      <w:szCs w:val="21"/>
      <w:lang w:val="x-none" w:eastAsia="x-none"/>
    </w:rPr>
  </w:style>
  <w:style w:type="character" w:customStyle="1" w:styleId="Notedebasdepage3">
    <w:name w:val="Note de bas de page (3)_"/>
    <w:link w:val="Notedebasdepage30"/>
    <w:rsid w:val="00BA0AA8"/>
    <w:rPr>
      <w:rFonts w:ascii="Times New Roman" w:eastAsia="Times New Roman" w:hAnsi="Times New Roman"/>
      <w:b/>
      <w:bCs/>
      <w:sz w:val="21"/>
      <w:szCs w:val="21"/>
      <w:shd w:val="clear" w:color="auto" w:fill="FFFFFF"/>
    </w:rPr>
  </w:style>
  <w:style w:type="paragraph" w:customStyle="1" w:styleId="Notedebasdepage30">
    <w:name w:val="Note de bas de page (3)"/>
    <w:basedOn w:val="Normal"/>
    <w:link w:val="Notedebasdepage3"/>
    <w:rsid w:val="00BA0AA8"/>
    <w:pPr>
      <w:widowControl w:val="0"/>
      <w:shd w:val="clear" w:color="auto" w:fill="FFFFFF"/>
      <w:spacing w:line="0" w:lineRule="atLeast"/>
      <w:ind w:firstLine="29"/>
    </w:pPr>
    <w:rPr>
      <w:b/>
      <w:bCs/>
      <w:sz w:val="21"/>
      <w:szCs w:val="21"/>
      <w:lang w:val="x-none" w:eastAsia="x-none"/>
    </w:rPr>
  </w:style>
  <w:style w:type="character" w:customStyle="1" w:styleId="Notedebasdepage4">
    <w:name w:val="Note de bas de page (4)_"/>
    <w:link w:val="Notedebasdepage40"/>
    <w:rsid w:val="00BA0AA8"/>
    <w:rPr>
      <w:rFonts w:ascii="Times New Roman" w:eastAsia="Times New Roman" w:hAnsi="Times New Roman"/>
      <w:sz w:val="17"/>
      <w:szCs w:val="17"/>
      <w:shd w:val="clear" w:color="auto" w:fill="FFFFFF"/>
    </w:rPr>
  </w:style>
  <w:style w:type="paragraph" w:customStyle="1" w:styleId="Notedebasdepage40">
    <w:name w:val="Note de bas de page (4)"/>
    <w:basedOn w:val="Normal"/>
    <w:link w:val="Notedebasdepage4"/>
    <w:rsid w:val="00BA0AA8"/>
    <w:pPr>
      <w:widowControl w:val="0"/>
      <w:shd w:val="clear" w:color="auto" w:fill="FFFFFF"/>
      <w:spacing w:line="176" w:lineRule="exact"/>
      <w:ind w:hanging="110"/>
      <w:jc w:val="both"/>
    </w:pPr>
    <w:rPr>
      <w:sz w:val="17"/>
      <w:szCs w:val="17"/>
      <w:lang w:val="x-none" w:eastAsia="x-none"/>
    </w:rPr>
  </w:style>
  <w:style w:type="character" w:customStyle="1" w:styleId="Notedebasdepage5">
    <w:name w:val="Note de bas de page (5)_"/>
    <w:link w:val="Notedebasdepage50"/>
    <w:rsid w:val="00BA0AA8"/>
    <w:rPr>
      <w:rFonts w:ascii="Times New Roman" w:eastAsia="Times New Roman" w:hAnsi="Times New Roman"/>
      <w:i/>
      <w:iCs/>
      <w:sz w:val="17"/>
      <w:szCs w:val="17"/>
      <w:shd w:val="clear" w:color="auto" w:fill="FFFFFF"/>
    </w:rPr>
  </w:style>
  <w:style w:type="paragraph" w:customStyle="1" w:styleId="Notedebasdepage50">
    <w:name w:val="Note de bas de page (5)"/>
    <w:basedOn w:val="Normal"/>
    <w:link w:val="Notedebasdepage5"/>
    <w:rsid w:val="00BA0AA8"/>
    <w:pPr>
      <w:widowControl w:val="0"/>
      <w:shd w:val="clear" w:color="auto" w:fill="FFFFFF"/>
      <w:spacing w:line="180" w:lineRule="exact"/>
      <w:ind w:hanging="96"/>
      <w:jc w:val="both"/>
    </w:pPr>
    <w:rPr>
      <w:i/>
      <w:iCs/>
      <w:sz w:val="17"/>
      <w:szCs w:val="17"/>
      <w:lang w:val="x-none" w:eastAsia="x-none"/>
    </w:rPr>
  </w:style>
  <w:style w:type="character" w:customStyle="1" w:styleId="Notedebasdepage5NonItalique">
    <w:name w:val="Note de bas de page (5) + Non Italique"/>
    <w:rsid w:val="00BA0A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Italique">
    <w:name w:val="Note de bas de page (4) + Italique"/>
    <w:rsid w:val="00BA0AA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6">
    <w:name w:val="Note de bas de page (6)_"/>
    <w:link w:val="Notedebasdepage60"/>
    <w:rsid w:val="00BA0AA8"/>
    <w:rPr>
      <w:rFonts w:ascii="Times New Roman" w:eastAsia="Times New Roman" w:hAnsi="Times New Roman"/>
      <w:i/>
      <w:iCs/>
      <w:sz w:val="21"/>
      <w:szCs w:val="21"/>
      <w:shd w:val="clear" w:color="auto" w:fill="FFFFFF"/>
    </w:rPr>
  </w:style>
  <w:style w:type="paragraph" w:customStyle="1" w:styleId="Notedebasdepage60">
    <w:name w:val="Note de bas de page (6)"/>
    <w:basedOn w:val="Normal"/>
    <w:link w:val="Notedebasdepage6"/>
    <w:rsid w:val="00BA0AA8"/>
    <w:pPr>
      <w:widowControl w:val="0"/>
      <w:shd w:val="clear" w:color="auto" w:fill="FFFFFF"/>
      <w:spacing w:line="220" w:lineRule="exact"/>
      <w:ind w:firstLine="0"/>
      <w:jc w:val="both"/>
    </w:pPr>
    <w:rPr>
      <w:i/>
      <w:iCs/>
      <w:sz w:val="21"/>
      <w:szCs w:val="21"/>
      <w:lang w:val="x-none" w:eastAsia="x-none"/>
    </w:rPr>
  </w:style>
  <w:style w:type="character" w:customStyle="1" w:styleId="Notedebasdepage7">
    <w:name w:val="Note de bas de page (7)_"/>
    <w:link w:val="Notedebasdepage70"/>
    <w:rsid w:val="00BA0AA8"/>
    <w:rPr>
      <w:rFonts w:ascii="Times New Roman" w:eastAsia="Times New Roman" w:hAnsi="Times New Roman"/>
      <w:w w:val="150"/>
      <w:sz w:val="18"/>
      <w:szCs w:val="18"/>
      <w:shd w:val="clear" w:color="auto" w:fill="FFFFFF"/>
    </w:rPr>
  </w:style>
  <w:style w:type="paragraph" w:customStyle="1" w:styleId="Notedebasdepage70">
    <w:name w:val="Note de bas de page (7)"/>
    <w:basedOn w:val="Normal"/>
    <w:link w:val="Notedebasdepage7"/>
    <w:rsid w:val="00BA0AA8"/>
    <w:pPr>
      <w:widowControl w:val="0"/>
      <w:shd w:val="clear" w:color="auto" w:fill="FFFFFF"/>
      <w:spacing w:line="0" w:lineRule="atLeast"/>
      <w:ind w:firstLine="29"/>
    </w:pPr>
    <w:rPr>
      <w:w w:val="150"/>
      <w:sz w:val="18"/>
      <w:szCs w:val="18"/>
      <w:lang w:val="x-none" w:eastAsia="x-none"/>
    </w:rPr>
  </w:style>
  <w:style w:type="character" w:customStyle="1" w:styleId="Notedebasdepage48ptItalique">
    <w:name w:val="Note de bas de page (4)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12">
    <w:name w:val="Table des matières (12)_"/>
    <w:link w:val="Tabledesmatires120"/>
    <w:rsid w:val="00BA0AA8"/>
    <w:rPr>
      <w:rFonts w:ascii="Times New Roman" w:eastAsia="Times New Roman" w:hAnsi="Times New Roman"/>
      <w:w w:val="150"/>
      <w:sz w:val="18"/>
      <w:szCs w:val="18"/>
      <w:shd w:val="clear" w:color="auto" w:fill="FFFFFF"/>
    </w:rPr>
  </w:style>
  <w:style w:type="paragraph" w:customStyle="1" w:styleId="Tabledesmatires120">
    <w:name w:val="Table des matières (12)"/>
    <w:basedOn w:val="Normal"/>
    <w:link w:val="Tabledesmatires12"/>
    <w:rsid w:val="00BA0AA8"/>
    <w:pPr>
      <w:widowControl w:val="0"/>
      <w:shd w:val="clear" w:color="auto" w:fill="FFFFFF"/>
      <w:spacing w:line="223" w:lineRule="exact"/>
    </w:pPr>
    <w:rPr>
      <w:w w:val="150"/>
      <w:sz w:val="18"/>
      <w:szCs w:val="18"/>
      <w:lang w:val="x-none" w:eastAsia="x-none"/>
    </w:rPr>
  </w:style>
  <w:style w:type="character" w:customStyle="1" w:styleId="Tabledesmatires127ptchelle100">
    <w:name w:val="Table des matières (12) + 7 pt;Échelle 100%"/>
    <w:rsid w:val="00BA0AA8"/>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Tabledesmatires127ptItaliquechelle100">
    <w:name w:val="Table des matières (12) + 7 pt;Italique;Échelle 100%"/>
    <w:rsid w:val="00BA0AA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Tabledesmatires1275ptItaliquechelle100">
    <w:name w:val="Table des matières (12) + 7.5 pt;Italique;Échelle 100%"/>
    <w:rsid w:val="00BA0AA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Tabledesmatires128ptchelle100">
    <w:name w:val="Table des matières (12) + 8 pt;Échelle 100%"/>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abledesmatires128ptGrasEspacement0ptchelle100">
    <w:name w:val="Table des matières (12) + 8 pt;Gras;Espacement 0 pt;Échelle 100%"/>
    <w:rsid w:val="00BA0AA8"/>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En-tteoupieddepage75ptItalique">
    <w:name w:val="En-tête ou pied de page + 7.5 pt;Italique"/>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3">
    <w:name w:val="Table des matières (3)_"/>
    <w:link w:val="Tabledesmatires30"/>
    <w:rsid w:val="00BA0AA8"/>
    <w:rPr>
      <w:rFonts w:ascii="Times New Roman" w:eastAsia="Times New Roman" w:hAnsi="Times New Roman"/>
      <w:sz w:val="18"/>
      <w:szCs w:val="18"/>
      <w:shd w:val="clear" w:color="auto" w:fill="FFFFFF"/>
    </w:rPr>
  </w:style>
  <w:style w:type="paragraph" w:customStyle="1" w:styleId="Tabledesmatires30">
    <w:name w:val="Table des matières (3)"/>
    <w:basedOn w:val="Normal"/>
    <w:link w:val="Tabledesmatires3"/>
    <w:rsid w:val="00BA0AA8"/>
    <w:pPr>
      <w:widowControl w:val="0"/>
      <w:shd w:val="clear" w:color="auto" w:fill="FFFFFF"/>
      <w:spacing w:before="60" w:after="60" w:line="194" w:lineRule="exact"/>
      <w:ind w:hanging="239"/>
    </w:pPr>
    <w:rPr>
      <w:sz w:val="18"/>
      <w:szCs w:val="18"/>
      <w:lang w:val="x-none" w:eastAsia="x-none"/>
    </w:rPr>
  </w:style>
  <w:style w:type="character" w:customStyle="1" w:styleId="Tabledesmatires3Italique">
    <w:name w:val="Table des matières (3) + Italique"/>
    <w:rsid w:val="00BA0AA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4">
    <w:name w:val="Table des matières (4)_"/>
    <w:link w:val="Tabledesmatires40"/>
    <w:rsid w:val="00BA0AA8"/>
    <w:rPr>
      <w:rFonts w:ascii="Times New Roman" w:eastAsia="Times New Roman" w:hAnsi="Times New Roman"/>
      <w:i/>
      <w:iCs/>
      <w:sz w:val="18"/>
      <w:szCs w:val="18"/>
      <w:shd w:val="clear" w:color="auto" w:fill="FFFFFF"/>
    </w:rPr>
  </w:style>
  <w:style w:type="paragraph" w:customStyle="1" w:styleId="Tabledesmatires40">
    <w:name w:val="Table des matières (4)"/>
    <w:basedOn w:val="Normal"/>
    <w:link w:val="Tabledesmatires4"/>
    <w:rsid w:val="00BA0AA8"/>
    <w:pPr>
      <w:widowControl w:val="0"/>
      <w:shd w:val="clear" w:color="auto" w:fill="FFFFFF"/>
      <w:spacing w:before="60" w:after="60" w:line="0" w:lineRule="atLeast"/>
      <w:ind w:firstLine="5"/>
      <w:jc w:val="both"/>
    </w:pPr>
    <w:rPr>
      <w:i/>
      <w:iCs/>
      <w:sz w:val="18"/>
      <w:szCs w:val="18"/>
      <w:lang w:val="x-none" w:eastAsia="x-none"/>
    </w:rPr>
  </w:style>
  <w:style w:type="character" w:customStyle="1" w:styleId="Tabledesmatires4NonItalique">
    <w:name w:val="Table des matières (4)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975ptItaliqueExact">
    <w:name w:val="Corps du texte (9) + 7.5 pt;Italique Exact"/>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10ptItalique">
    <w:name w:val="Corps du texte (2) + 10 pt;Italique"/>
    <w:rsid w:val="00BA0AA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ptGras">
    <w:name w:val="Corps du texte (2) + 8 pt;Gras"/>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48AppleGothic7ptItaliquechelle350Exact">
    <w:name w:val="Corps du texte (48) + AppleGothic;7 pt;Italique;Échelle 350% Exact"/>
    <w:rsid w:val="00BA0AA8"/>
    <w:rPr>
      <w:rFonts w:ascii="AppleGothic" w:eastAsia="AppleGothic" w:hAnsi="AppleGothic" w:cs="AppleGothic"/>
      <w:b w:val="0"/>
      <w:bCs w:val="0"/>
      <w:i/>
      <w:iCs/>
      <w:smallCaps w:val="0"/>
      <w:strike w:val="0"/>
      <w:w w:val="350"/>
      <w:sz w:val="14"/>
      <w:szCs w:val="14"/>
      <w:u w:val="single"/>
    </w:rPr>
  </w:style>
  <w:style w:type="character" w:customStyle="1" w:styleId="En-tteoupieddepage614ptGras">
    <w:name w:val="En-tête ou pied de page (6) + 14 pt;Gras"/>
    <w:rsid w:val="00BA0AA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0NonGrasEspacement1pt">
    <w:name w:val="Corps du texte (20) + Non Gras;Espacement 1 pt"/>
    <w:rsid w:val="00BA0AA8"/>
    <w:rPr>
      <w:rFonts w:ascii="Times New Roman" w:eastAsia="Times New Roman" w:hAnsi="Times New Roman" w:cs="Times New Roman"/>
      <w:b/>
      <w:bCs/>
      <w:i w:val="0"/>
      <w:iCs w:val="0"/>
      <w:smallCaps w:val="0"/>
      <w:strike w:val="0"/>
      <w:color w:val="000000"/>
      <w:spacing w:val="30"/>
      <w:w w:val="100"/>
      <w:position w:val="0"/>
      <w:sz w:val="16"/>
      <w:szCs w:val="16"/>
      <w:u w:val="none"/>
      <w:lang w:val="fr-FR" w:eastAsia="fr-FR" w:bidi="fr-FR"/>
    </w:rPr>
  </w:style>
  <w:style w:type="character" w:customStyle="1" w:styleId="Tabledesmatires11">
    <w:name w:val="Table des matières (11)_"/>
    <w:link w:val="Tabledesmatires110"/>
    <w:rsid w:val="00BA0AA8"/>
    <w:rPr>
      <w:rFonts w:ascii="Times New Roman" w:eastAsia="Times New Roman" w:hAnsi="Times New Roman"/>
      <w:b/>
      <w:bCs/>
      <w:spacing w:val="10"/>
      <w:sz w:val="16"/>
      <w:szCs w:val="16"/>
      <w:shd w:val="clear" w:color="auto" w:fill="FFFFFF"/>
    </w:rPr>
  </w:style>
  <w:style w:type="paragraph" w:customStyle="1" w:styleId="Tabledesmatires110">
    <w:name w:val="Table des matières (11)"/>
    <w:basedOn w:val="Normal"/>
    <w:link w:val="Tabledesmatires11"/>
    <w:rsid w:val="00BA0AA8"/>
    <w:pPr>
      <w:widowControl w:val="0"/>
      <w:shd w:val="clear" w:color="auto" w:fill="FFFFFF"/>
      <w:spacing w:line="76" w:lineRule="exact"/>
      <w:ind w:firstLine="55"/>
      <w:jc w:val="both"/>
    </w:pPr>
    <w:rPr>
      <w:b/>
      <w:bCs/>
      <w:spacing w:val="10"/>
      <w:sz w:val="16"/>
      <w:szCs w:val="16"/>
      <w:lang w:val="x-none" w:eastAsia="x-none"/>
    </w:rPr>
  </w:style>
  <w:style w:type="character" w:customStyle="1" w:styleId="Corpsdutexte20NonGrasItaliqueEspacement0pt">
    <w:name w:val="Corps du texte (20) + Non Gras;Italique;Espacement 0 pt"/>
    <w:rsid w:val="00BA0AA8"/>
    <w:rPr>
      <w:rFonts w:ascii="Times New Roman" w:eastAsia="Times New Roman" w:hAnsi="Times New Roman" w:cs="Times New Roman"/>
      <w:b/>
      <w:bCs/>
      <w:i/>
      <w:iCs/>
      <w:smallCaps w:val="0"/>
      <w:strike w:val="0"/>
      <w:color w:val="000000"/>
      <w:spacing w:val="0"/>
      <w:w w:val="100"/>
      <w:position w:val="0"/>
      <w:sz w:val="16"/>
      <w:szCs w:val="16"/>
      <w:u w:val="single"/>
      <w:lang w:val="fr-FR" w:eastAsia="fr-FR" w:bidi="fr-FR"/>
    </w:rPr>
  </w:style>
  <w:style w:type="character" w:customStyle="1" w:styleId="Tabledesmatires11Espacement2pt">
    <w:name w:val="Table des matières (11) + Espacement 2 pt"/>
    <w:rsid w:val="00BA0AA8"/>
    <w:rPr>
      <w:rFonts w:ascii="Times New Roman" w:eastAsia="Times New Roman" w:hAnsi="Times New Roman" w:cs="Times New Roman"/>
      <w:b/>
      <w:bCs/>
      <w:i w:val="0"/>
      <w:iCs w:val="0"/>
      <w:smallCaps w:val="0"/>
      <w:strike w:val="0"/>
      <w:color w:val="000000"/>
      <w:spacing w:val="40"/>
      <w:w w:val="100"/>
      <w:position w:val="0"/>
      <w:sz w:val="16"/>
      <w:szCs w:val="16"/>
      <w:u w:val="none"/>
      <w:lang w:val="fr-FR" w:eastAsia="fr-FR" w:bidi="fr-FR"/>
    </w:rPr>
  </w:style>
  <w:style w:type="character" w:customStyle="1" w:styleId="Tabledesmatires116ptNonGras">
    <w:name w:val="Table des matières (11) + 6 pt;Non Gras"/>
    <w:rsid w:val="00BA0AA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Corpsdutexte206ptNonGras">
    <w:name w:val="Corps du texte (20) + 6 pt;Non Gras"/>
    <w:rsid w:val="00BA0AA8"/>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character" w:customStyle="1" w:styleId="Lgendedutableau2Exact">
    <w:name w:val="Légende du tableau (2) Exact"/>
    <w:link w:val="Lgendedutableau2"/>
    <w:rsid w:val="00BA0AA8"/>
    <w:rPr>
      <w:b/>
      <w:bCs/>
      <w:sz w:val="14"/>
      <w:szCs w:val="14"/>
      <w:shd w:val="clear" w:color="auto" w:fill="FFFFFF"/>
    </w:rPr>
  </w:style>
  <w:style w:type="paragraph" w:customStyle="1" w:styleId="Lgendedutableau2">
    <w:name w:val="Légende du tableau (2)"/>
    <w:basedOn w:val="Normal"/>
    <w:link w:val="Lgendedutableau2Exact"/>
    <w:rsid w:val="00BA0AA8"/>
    <w:pPr>
      <w:widowControl w:val="0"/>
      <w:shd w:val="clear" w:color="auto" w:fill="FFFFFF"/>
      <w:spacing w:line="166" w:lineRule="exact"/>
      <w:ind w:firstLine="4"/>
      <w:jc w:val="both"/>
    </w:pPr>
    <w:rPr>
      <w:rFonts w:ascii="Times" w:eastAsia="Times" w:hAnsi="Times"/>
      <w:b/>
      <w:bCs/>
      <w:sz w:val="14"/>
      <w:szCs w:val="14"/>
      <w:lang w:val="x-none" w:eastAsia="x-none"/>
    </w:rPr>
  </w:style>
  <w:style w:type="character" w:customStyle="1" w:styleId="LgendedutableauExact">
    <w:name w:val="Légende du tableau Exact"/>
    <w:rsid w:val="00BA0AA8"/>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8ptItaliqueEspacement1ptExact">
    <w:name w:val="Légende du tableau + 8 pt;Italique;Espacement 1 pt Exact"/>
    <w:rsid w:val="00BA0AA8"/>
    <w:rPr>
      <w:rFonts w:ascii="Times New Roman" w:eastAsia="Times New Roman" w:hAnsi="Times New Roman" w:cs="Times New Roman"/>
      <w:b w:val="0"/>
      <w:bCs w:val="0"/>
      <w:i/>
      <w:iCs/>
      <w:smallCaps w:val="0"/>
      <w:strike w:val="0"/>
      <w:color w:val="000000"/>
      <w:spacing w:val="30"/>
      <w:w w:val="100"/>
      <w:position w:val="0"/>
      <w:sz w:val="16"/>
      <w:szCs w:val="16"/>
      <w:u w:val="none"/>
      <w:lang w:val="fr-FR" w:eastAsia="fr-FR" w:bidi="fr-FR"/>
    </w:rPr>
  </w:style>
  <w:style w:type="character" w:customStyle="1" w:styleId="Corpsdutexte228ptItalique">
    <w:name w:val="Corps du texte (22)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ItaliqueEspacement1pt">
    <w:name w:val="Corps du texte (2) + Italique;Espacement 1 pt"/>
    <w:rsid w:val="00BA0AA8"/>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CourierNew75ptGrasEspacement0pt">
    <w:name w:val="Corps du texte (2) + Courier New;7.5 pt;Gras;Espacement 0 pt"/>
    <w:rsid w:val="00BA0AA8"/>
    <w:rPr>
      <w:rFonts w:ascii="Courier New" w:eastAsia="Courier New" w:hAnsi="Courier New" w:cs="Courier New"/>
      <w:b/>
      <w:bCs/>
      <w:i w:val="0"/>
      <w:iCs w:val="0"/>
      <w:smallCaps w:val="0"/>
      <w:strike w:val="0"/>
      <w:color w:val="000000"/>
      <w:spacing w:val="-10"/>
      <w:w w:val="100"/>
      <w:position w:val="0"/>
      <w:sz w:val="15"/>
      <w:szCs w:val="15"/>
      <w:u w:val="none"/>
      <w:lang w:val="fr-FR" w:eastAsia="fr-FR" w:bidi="fr-FR"/>
    </w:rPr>
  </w:style>
  <w:style w:type="character" w:customStyle="1" w:styleId="Lgendedutableau3Exact">
    <w:name w:val="Légende du tableau (3) Exact"/>
    <w:link w:val="Lgendedutableau3"/>
    <w:rsid w:val="00BA0AA8"/>
    <w:rPr>
      <w:rFonts w:ascii="Times New Roman" w:eastAsia="Times New Roman" w:hAnsi="Times New Roman"/>
      <w:sz w:val="13"/>
      <w:szCs w:val="13"/>
      <w:shd w:val="clear" w:color="auto" w:fill="FFFFFF"/>
    </w:rPr>
  </w:style>
  <w:style w:type="paragraph" w:customStyle="1" w:styleId="Lgendedutableau3">
    <w:name w:val="Légende du tableau (3)"/>
    <w:basedOn w:val="Normal"/>
    <w:link w:val="Lgendedutableau3Exact"/>
    <w:rsid w:val="00BA0AA8"/>
    <w:pPr>
      <w:widowControl w:val="0"/>
      <w:shd w:val="clear" w:color="auto" w:fill="FFFFFF"/>
      <w:spacing w:line="162" w:lineRule="exact"/>
      <w:ind w:hanging="3"/>
      <w:jc w:val="both"/>
    </w:pPr>
    <w:rPr>
      <w:sz w:val="13"/>
      <w:szCs w:val="13"/>
      <w:lang w:val="x-none" w:eastAsia="x-none"/>
    </w:rPr>
  </w:style>
  <w:style w:type="character" w:customStyle="1" w:styleId="Corpsdutexte275ptGras">
    <w:name w:val="Corps du texte (2) + 7.5 pt;Gras"/>
    <w:rsid w:val="00BA0AA8"/>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75ptGrasItaliqueEspacement0pt">
    <w:name w:val="Corps du texte (2) + 7.5 pt;Gras;Italique;Espacement 0 pt"/>
    <w:rsid w:val="00BA0AA8"/>
    <w:rPr>
      <w:rFonts w:ascii="Times New Roman" w:eastAsia="Times New Roman" w:hAnsi="Times New Roman" w:cs="Times New Roman"/>
      <w:b/>
      <w:bCs/>
      <w:i/>
      <w:iCs/>
      <w:smallCaps w:val="0"/>
      <w:strike w:val="0"/>
      <w:color w:val="000000"/>
      <w:spacing w:val="10"/>
      <w:w w:val="100"/>
      <w:position w:val="0"/>
      <w:sz w:val="15"/>
      <w:szCs w:val="15"/>
      <w:u w:val="none"/>
      <w:lang w:val="fr-FR" w:eastAsia="fr-FR" w:bidi="fr-FR"/>
    </w:rPr>
  </w:style>
  <w:style w:type="character" w:customStyle="1" w:styleId="En-tteoupieddepage20ptGras">
    <w:name w:val="En-tête ou pied de page + 20 pt;Gras"/>
    <w:rsid w:val="00BA0AA8"/>
    <w:rPr>
      <w:rFonts w:ascii="Times New Roman" w:eastAsia="Times New Roman" w:hAnsi="Times New Roman" w:cs="Times New Roman"/>
      <w:b/>
      <w:bCs/>
      <w:i w:val="0"/>
      <w:iCs w:val="0"/>
      <w:smallCaps w:val="0"/>
      <w:strike w:val="0"/>
      <w:color w:val="000000"/>
      <w:spacing w:val="0"/>
      <w:w w:val="100"/>
      <w:position w:val="0"/>
      <w:sz w:val="40"/>
      <w:szCs w:val="40"/>
      <w:u w:val="none"/>
      <w:lang w:val="fr-FR" w:eastAsia="fr-FR" w:bidi="fr-FR"/>
    </w:rPr>
  </w:style>
  <w:style w:type="paragraph" w:customStyle="1" w:styleId="figtitrest">
    <w:name w:val="fig titre st"/>
    <w:basedOn w:val="Normal"/>
    <w:autoRedefine/>
    <w:rsid w:val="00BA0AA8"/>
    <w:pPr>
      <w:spacing w:before="120" w:after="120"/>
      <w:jc w:val="center"/>
    </w:pPr>
    <w:rPr>
      <w:color w:val="000090"/>
      <w:sz w:val="24"/>
    </w:rPr>
  </w:style>
  <w:style w:type="character" w:customStyle="1" w:styleId="Corpsdutexte29ptEspacement1pt">
    <w:name w:val="Corps du texte (2) + 9 pt;Espacement 1 pt"/>
    <w:rsid w:val="00A8620A"/>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fr-FR" w:eastAsia="fr-FR" w:bidi="fr-FR"/>
    </w:rPr>
  </w:style>
  <w:style w:type="character" w:customStyle="1" w:styleId="En-tte5NonGrasItalique">
    <w:name w:val="En-tête #5 + Non Gras;Italique"/>
    <w:rsid w:val="00A8620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LgendedelimageExact">
    <w:name w:val="Légende de l'image Exact"/>
    <w:rsid w:val="00A8620A"/>
    <w:rPr>
      <w:rFonts w:ascii="Times New Roman" w:eastAsia="Times New Roman" w:hAnsi="Times New Roman" w:cs="Times New Roman"/>
      <w:b w:val="0"/>
      <w:bCs w:val="0"/>
      <w:i w:val="0"/>
      <w:iCs w:val="0"/>
      <w:smallCaps w:val="0"/>
      <w:strike w:val="0"/>
      <w:sz w:val="17"/>
      <w:szCs w:val="17"/>
      <w:u w:val="none"/>
    </w:rPr>
  </w:style>
  <w:style w:type="character" w:customStyle="1" w:styleId="En-tte214ptGrasEspacement0ptExact">
    <w:name w:val="En-tête #2 + 14 pt;Gras;Espacement 0 pt Exact"/>
    <w:rsid w:val="00A8620A"/>
    <w:rPr>
      <w:rFonts w:ascii="Times New Roman" w:eastAsia="Times New Roman" w:hAnsi="Times New Roman" w:cs="Times New Roman"/>
      <w:b/>
      <w:bCs/>
      <w:i w:val="0"/>
      <w:iCs w:val="0"/>
      <w:smallCaps w:val="0"/>
      <w:strike w:val="0"/>
      <w:spacing w:val="0"/>
      <w:sz w:val="28"/>
      <w:szCs w:val="28"/>
      <w:u w:val="none"/>
    </w:rPr>
  </w:style>
  <w:style w:type="character" w:customStyle="1" w:styleId="Corpsdutexte2ItaliqueEspacement1ptExact">
    <w:name w:val="Corps du texte (2) + Italique;Espacement 1 pt Exact"/>
    <w:rsid w:val="00A8620A"/>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2Espacement0ptchelle150Exact">
    <w:name w:val="Corps du texte (22) + Espacement 0 pt;Échelle 150% Exact"/>
    <w:rsid w:val="00A8620A"/>
    <w:rPr>
      <w:rFonts w:ascii="Times New Roman" w:eastAsia="Times New Roman" w:hAnsi="Times New Roman" w:cs="Times New Roman"/>
      <w:b w:val="0"/>
      <w:bCs w:val="0"/>
      <w:i w:val="0"/>
      <w:iCs w:val="0"/>
      <w:smallCaps w:val="0"/>
      <w:strike w:val="0"/>
      <w:color w:val="000000"/>
      <w:spacing w:val="-10"/>
      <w:w w:val="150"/>
      <w:position w:val="0"/>
      <w:sz w:val="9"/>
      <w:szCs w:val="9"/>
      <w:u w:val="none"/>
      <w:lang w:val="fr-FR" w:eastAsia="fr-FR" w:bidi="fr-FR"/>
    </w:rPr>
  </w:style>
  <w:style w:type="character" w:customStyle="1" w:styleId="En-tteoupieddepage85ptEspacement0pt">
    <w:name w:val="En-tête ou pied de page + 8.5 pt;Espacement 0 pt"/>
    <w:rsid w:val="00A8620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3AppleGothic75pt">
    <w:name w:val="Corps du texte (3) + AppleGothic;7.5 pt"/>
    <w:rsid w:val="00A8620A"/>
    <w:rPr>
      <w:rFonts w:ascii="AppleGothic" w:eastAsia="AppleGothic" w:hAnsi="AppleGothic" w:cs="AppleGothic"/>
      <w:b w:val="0"/>
      <w:bCs w:val="0"/>
      <w:i w:val="0"/>
      <w:iCs w:val="0"/>
      <w:smallCaps w:val="0"/>
      <w:strike w:val="0"/>
      <w:color w:val="000000"/>
      <w:spacing w:val="0"/>
      <w:w w:val="100"/>
      <w:position w:val="0"/>
      <w:sz w:val="15"/>
      <w:szCs w:val="15"/>
      <w:u w:val="none"/>
      <w:lang w:val="fr-FR" w:eastAsia="fr-FR" w:bidi="fr-FR"/>
    </w:rPr>
  </w:style>
  <w:style w:type="character" w:customStyle="1" w:styleId="Corpsdutexte3110ptItalique">
    <w:name w:val="Corps du texte (31) + 10 pt;Italique"/>
    <w:rsid w:val="00A8620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8105ptNonGras">
    <w:name w:val="Corps du texte (18) + 10.5 pt;Non Gras"/>
    <w:rsid w:val="00A8620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214ptGrasEspacement0pt">
    <w:name w:val="En-tête #2 + 14 pt;Gras;Espacement 0 pt"/>
    <w:rsid w:val="00A8620A"/>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En-tte312ptGrasExact">
    <w:name w:val="En-tête #3 + 12 pt;Gras Exact"/>
    <w:rsid w:val="00F76D16"/>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8ptEspacement1pt">
    <w:name w:val="Corps du texte (2) + 8 pt;Espacement 1 pt"/>
    <w:rsid w:val="00F76D16"/>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fr-FR" w:eastAsia="fr-FR" w:bidi="fr-FR"/>
    </w:rPr>
  </w:style>
  <w:style w:type="character" w:customStyle="1" w:styleId="En-tteoupieddepage10ptItalique">
    <w:name w:val="En-tête ou pied de page + 10 pt;Italique"/>
    <w:rsid w:val="00F76D16"/>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fr-FR" w:eastAsia="fr-FR" w:bidi="fr-FR"/>
    </w:rPr>
  </w:style>
  <w:style w:type="character" w:customStyle="1" w:styleId="Corpsdutexte2514ptGrasNonItalique">
    <w:name w:val="Corps du texte (25) + 14 pt;Gras;Non Italique"/>
    <w:rsid w:val="00F76D16"/>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015ptNonItaliqueExact">
    <w:name w:val="Corps du texte (30) + 15 pt;Non Italique Exact"/>
    <w:rsid w:val="00F76D16"/>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character" w:customStyle="1" w:styleId="Corpsdutexte328ptItalique">
    <w:name w:val="Corps du texte (32)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3418ptGrasItaliquePetitesmajusculesEspacement1pt">
    <w:name w:val="Corps du texte (34) + 18 pt;Gras;Italique;Petites majuscules;Espacement 1 pt"/>
    <w:rsid w:val="00F76D16"/>
    <w:rPr>
      <w:rFonts w:ascii="Times New Roman" w:eastAsia="Times New Roman" w:hAnsi="Times New Roman" w:cs="Times New Roman"/>
      <w:b/>
      <w:bCs/>
      <w:i/>
      <w:iCs/>
      <w:smallCaps/>
      <w:strike w:val="0"/>
      <w:color w:val="000000"/>
      <w:spacing w:val="20"/>
      <w:w w:val="100"/>
      <w:position w:val="0"/>
      <w:sz w:val="36"/>
      <w:szCs w:val="36"/>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fr-FR" w:eastAsia="fr-FR" w:bidi="fr-FR"/>
    </w:rPr>
  </w:style>
  <w:style w:type="character" w:customStyle="1" w:styleId="Tabledesmatires2">
    <w:name w:val="Table des matières (2)_"/>
    <w:link w:val="Tabledesmatires20"/>
    <w:rsid w:val="00F76D16"/>
    <w:rPr>
      <w:rFonts w:ascii="Times New Roman" w:eastAsia="Times New Roman" w:hAnsi="Times New Roman"/>
      <w:i/>
      <w:iCs/>
      <w:sz w:val="16"/>
      <w:szCs w:val="16"/>
      <w:shd w:val="clear" w:color="auto" w:fill="FFFFFF"/>
    </w:rPr>
  </w:style>
  <w:style w:type="character" w:customStyle="1" w:styleId="Tabledesmatires2NonItalique">
    <w:name w:val="Table des matières (2) + Non Italique"/>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8ptItalique">
    <w:name w:val="Table des matières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8pt">
    <w:name w:val="Table des matières + 8 pt"/>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19ptItaliqueEspacement-1pt">
    <w:name w:val="En-tête ou pied de page + 19 pt;Italique;Espacement -1 pt"/>
    <w:rsid w:val="00F76D16"/>
    <w:rPr>
      <w:rFonts w:ascii="Times New Roman" w:eastAsia="Times New Roman" w:hAnsi="Times New Roman" w:cs="Times New Roman"/>
      <w:b w:val="0"/>
      <w:bCs w:val="0"/>
      <w:i/>
      <w:iCs/>
      <w:smallCaps w:val="0"/>
      <w:strike w:val="0"/>
      <w:color w:val="000000"/>
      <w:spacing w:val="-20"/>
      <w:w w:val="100"/>
      <w:position w:val="0"/>
      <w:sz w:val="38"/>
      <w:szCs w:val="38"/>
      <w:u w:val="none"/>
      <w:lang w:val="fr-FR" w:eastAsia="fr-FR" w:bidi="fr-FR"/>
    </w:rPr>
  </w:style>
  <w:style w:type="paragraph" w:customStyle="1" w:styleId="Tabledesmatires20">
    <w:name w:val="Table des matières (2)"/>
    <w:basedOn w:val="Normal"/>
    <w:link w:val="Tabledesmatires2"/>
    <w:rsid w:val="00F76D16"/>
    <w:pPr>
      <w:widowControl w:val="0"/>
      <w:shd w:val="clear" w:color="auto" w:fill="FFFFFF"/>
      <w:spacing w:before="780" w:line="0" w:lineRule="atLeast"/>
      <w:ind w:hanging="2"/>
      <w:jc w:val="both"/>
    </w:pPr>
    <w:rPr>
      <w:i/>
      <w:iCs/>
      <w:sz w:val="16"/>
      <w:szCs w:val="16"/>
      <w:lang w:val="x-none" w:eastAsia="x-none"/>
    </w:rPr>
  </w:style>
  <w:style w:type="paragraph" w:customStyle="1" w:styleId="planchenbst">
    <w:name w:val="planche n&amp;b st"/>
    <w:basedOn w:val="planchenb"/>
    <w:autoRedefine/>
    <w:rsid w:val="00347C6C"/>
    <w:rPr>
      <w:i/>
      <w:color w:val="auto"/>
      <w:sz w:val="44"/>
    </w:rPr>
  </w:style>
  <w:style w:type="paragraph" w:customStyle="1" w:styleId="planchenbst2">
    <w:name w:val="planche n&amp;b st 2"/>
    <w:basedOn w:val="planchenbst"/>
    <w:autoRedefine/>
    <w:rsid w:val="00C37C3F"/>
    <w:rPr>
      <w:sz w:val="36"/>
    </w:rPr>
  </w:style>
  <w:style w:type="paragraph" w:customStyle="1" w:styleId="Notedebasdepagecitation">
    <w:name w:val="Note de bas de page citation"/>
    <w:basedOn w:val="Notedebasdepage"/>
    <w:autoRedefine/>
    <w:rsid w:val="0089658F"/>
    <w:pPr>
      <w:tabs>
        <w:tab w:val="clear" w:pos="900"/>
      </w:tabs>
      <w:spacing w:before="60" w:after="60"/>
      <w:ind w:left="720" w:firstLine="360"/>
    </w:pPr>
    <w:rPr>
      <w:color w:val="000090"/>
    </w:rPr>
  </w:style>
  <w:style w:type="paragraph" w:customStyle="1" w:styleId="Notedebasdepagecitation0">
    <w:name w:val="Note de bas de page citation"/>
    <w:basedOn w:val="Notedebasdepage"/>
    <w:autoRedefine/>
    <w:rsid w:val="00191528"/>
    <w:pPr>
      <w:tabs>
        <w:tab w:val="clear" w:pos="900"/>
        <w:tab w:val="left" w:pos="1260"/>
      </w:tabs>
      <w:ind w:left="900" w:hanging="360"/>
    </w:pPr>
    <w:rPr>
      <w:iCs/>
      <w:color w:val="00009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hyperlink" Target="https://www.erudit.org/fr/revues/rs/1985-v26-n1-2-rs1566/056144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classiques.uqac.ca/contemporains/birnbaum_pierre/Logique_de_Etat/Logique_de_Etat.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udit.org/fr/revues/rs/1985-v26-n1-2-rs1566/056144a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4558</Words>
  <Characters>25072</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“Les théories philosophico-politiques de l’État.”</vt:lpstr>
    </vt:vector>
  </TitlesOfParts>
  <Manager>Réjeanne Toussaint, bénévole, 2022</Manager>
  <Company>Les Classiques des sciences sociales</Company>
  <LinksUpToDate>false</LinksUpToDate>
  <CharactersWithSpaces>29571</CharactersWithSpaces>
  <SharedDoc>false</SharedDoc>
  <HyperlinkBase/>
  <HLinks>
    <vt:vector size="90" baseType="variant">
      <vt:variant>
        <vt:i4>8060965</vt:i4>
      </vt:variant>
      <vt:variant>
        <vt:i4>24</vt:i4>
      </vt:variant>
      <vt:variant>
        <vt:i4>0</vt:i4>
      </vt:variant>
      <vt:variant>
        <vt:i4>5</vt:i4>
      </vt:variant>
      <vt:variant>
        <vt:lpwstr>https://www.erudit.org/fr/revues/rs/1985-v26-n1-2-rs1566/056144ar/</vt:lpwstr>
      </vt:variant>
      <vt:variant>
        <vt:lpwstr/>
      </vt:variant>
      <vt:variant>
        <vt:i4>6094961</vt:i4>
      </vt:variant>
      <vt:variant>
        <vt:i4>21</vt:i4>
      </vt:variant>
      <vt:variant>
        <vt:i4>0</vt:i4>
      </vt:variant>
      <vt:variant>
        <vt:i4>5</vt:i4>
      </vt:variant>
      <vt:variant>
        <vt:lpwstr>http://classiques.uqac.ca/contemporains/birnbaum_pierre/Logique_de_Etat/Logique_de_Etat.html</vt:lpwstr>
      </vt:variant>
      <vt:variant>
        <vt:lpwstr/>
      </vt: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8060965</vt:i4>
      </vt:variant>
      <vt:variant>
        <vt:i4>0</vt:i4>
      </vt:variant>
      <vt:variant>
        <vt:i4>0</vt:i4>
      </vt:variant>
      <vt:variant>
        <vt:i4>5</vt:i4>
      </vt:variant>
      <vt:variant>
        <vt:lpwstr>https://www.erudit.org/fr/revues/rs/1985-v26-n1-2-rs1566/056144ar/</vt:lpwstr>
      </vt:variant>
      <vt:variant>
        <vt:lpwstr/>
      </vt:variant>
      <vt:variant>
        <vt:i4>2228293</vt:i4>
      </vt:variant>
      <vt:variant>
        <vt:i4>2278</vt:i4>
      </vt:variant>
      <vt:variant>
        <vt:i4>1025</vt:i4>
      </vt:variant>
      <vt:variant>
        <vt:i4>1</vt:i4>
      </vt:variant>
      <vt:variant>
        <vt:lpwstr>css_logo_gris</vt:lpwstr>
      </vt:variant>
      <vt:variant>
        <vt:lpwstr/>
      </vt:variant>
      <vt:variant>
        <vt:i4>5111880</vt:i4>
      </vt:variant>
      <vt:variant>
        <vt:i4>2524</vt:i4>
      </vt:variant>
      <vt:variant>
        <vt:i4>1026</vt:i4>
      </vt:variant>
      <vt:variant>
        <vt:i4>1</vt:i4>
      </vt:variant>
      <vt:variant>
        <vt:lpwstr>UQAC_logo_2018</vt:lpwstr>
      </vt:variant>
      <vt:variant>
        <vt:lpwstr/>
      </vt:variant>
      <vt:variant>
        <vt:i4>4194334</vt:i4>
      </vt:variant>
      <vt:variant>
        <vt:i4>4853</vt:i4>
      </vt:variant>
      <vt:variant>
        <vt:i4>1027</vt:i4>
      </vt:variant>
      <vt:variant>
        <vt:i4>1</vt:i4>
      </vt:variant>
      <vt:variant>
        <vt:lpwstr>Boite_aux_lettres_clair</vt:lpwstr>
      </vt:variant>
      <vt:variant>
        <vt:lpwstr/>
      </vt:variant>
      <vt:variant>
        <vt:i4>1703963</vt:i4>
      </vt:variant>
      <vt:variant>
        <vt:i4>5825</vt:i4>
      </vt:variant>
      <vt:variant>
        <vt:i4>1028</vt:i4>
      </vt:variant>
      <vt:variant>
        <vt:i4>1</vt:i4>
      </vt:variant>
      <vt:variant>
        <vt:lpwstr>fait_sur_mac</vt:lpwstr>
      </vt:variant>
      <vt:variant>
        <vt:lpwstr/>
      </vt:variant>
      <vt:variant>
        <vt:i4>2162735</vt:i4>
      </vt:variant>
      <vt:variant>
        <vt:i4>5893</vt:i4>
      </vt:variant>
      <vt:variant>
        <vt:i4>1029</vt:i4>
      </vt:variant>
      <vt:variant>
        <vt:i4>1</vt:i4>
      </vt:variant>
      <vt:variant>
        <vt:lpwstr>Intervention_econo_no_18_L25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théories philosophico-politiques de l’État.”</dc:title>
  <dc:subject/>
  <dc:creator>par Normand Roy, 1987.</dc:creator>
  <cp:keywords>classiques.sc.soc@gmail.com</cp:keywords>
  <dc:description>http://classiques.uqac.ca/</dc:description>
  <cp:lastModifiedBy>Jean-Marie Tremblay</cp:lastModifiedBy>
  <cp:revision>2</cp:revision>
  <cp:lastPrinted>2001-08-26T19:33:00Z</cp:lastPrinted>
  <dcterms:created xsi:type="dcterms:W3CDTF">2022-05-18T23:18:00Z</dcterms:created>
  <dcterms:modified xsi:type="dcterms:W3CDTF">2022-05-18T23:18:00Z</dcterms:modified>
  <cp:category>jean-marie tremblay, sociologue, fondateur, 1993</cp:category>
</cp:coreProperties>
</file>